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844067" w:rsidRPr="00B64A7E" w:rsidTr="005B1148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4067" w:rsidRPr="00B64A7E" w:rsidRDefault="00844067" w:rsidP="005B1148">
            <w:pPr>
              <w:keepNext/>
              <w:spacing w:before="60"/>
              <w:jc w:val="center"/>
              <w:outlineLvl w:val="0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-82550</wp:posOffset>
                      </wp:positionV>
                      <wp:extent cx="9693275" cy="1829435"/>
                      <wp:effectExtent l="0" t="0" r="3175" b="0"/>
                      <wp:wrapNone/>
                      <wp:docPr id="64" name="Прямоугольник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3275" cy="1829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4067" w:rsidRDefault="00844067" w:rsidP="00844067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4" o:spid="_x0000_s1026" style="position:absolute;left:0;text-align:left;margin-left:.7pt;margin-top:-6.5pt;width:763.25pt;height:14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" o:allowincell="f" filled="f" stroked="f">
                      <v:textbox inset="1pt,1pt,1pt,1pt">
                        <w:txbxContent>
                          <w:p w:rsidR="00844067" w:rsidRDefault="00844067" w:rsidP="00844067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64A7E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844067" w:rsidRPr="00B64A7E" w:rsidRDefault="00844067" w:rsidP="00844067">
      <w:pPr>
        <w:spacing w:line="80" w:lineRule="exact"/>
        <w:rPr>
          <w:sz w:val="20"/>
        </w:rPr>
      </w:pPr>
    </w:p>
    <w:p w:rsidR="00844067" w:rsidRPr="00B64A7E" w:rsidRDefault="00844067" w:rsidP="00844067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844067" w:rsidRPr="00B64A7E" w:rsidTr="005B1148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jc w:val="center"/>
              <w:rPr>
                <w:sz w:val="20"/>
              </w:rPr>
            </w:pPr>
            <w:r w:rsidRPr="00B64A7E"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844067" w:rsidRPr="00B64A7E" w:rsidRDefault="00844067" w:rsidP="00844067">
      <w:pPr>
        <w:rPr>
          <w:sz w:val="16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48"/>
      </w:tblGrid>
      <w:tr w:rsidR="00844067" w:rsidRPr="00B64A7E" w:rsidTr="005B1148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844067" w:rsidRPr="00B64A7E" w:rsidRDefault="00844067" w:rsidP="005B1148">
            <w:pPr>
              <w:jc w:val="center"/>
              <w:rPr>
                <w:sz w:val="20"/>
              </w:rPr>
            </w:pPr>
            <w:r w:rsidRPr="00B64A7E"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B64A7E"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844067" w:rsidRPr="00B64A7E" w:rsidRDefault="00844067" w:rsidP="00844067">
      <w:pPr>
        <w:rPr>
          <w:sz w:val="20"/>
        </w:rPr>
      </w:pPr>
    </w:p>
    <w:tbl>
      <w:tblPr>
        <w:tblW w:w="0" w:type="auto"/>
        <w:tblInd w:w="2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8"/>
      </w:tblGrid>
      <w:tr w:rsidR="00844067" w:rsidRPr="00B64A7E" w:rsidTr="005B1148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jc w:val="center"/>
              <w:rPr>
                <w:sz w:val="20"/>
              </w:rPr>
            </w:pPr>
            <w:r w:rsidRPr="00B64A7E"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844067" w:rsidRPr="00B64A7E" w:rsidRDefault="00844067" w:rsidP="00844067">
      <w:pPr>
        <w:rPr>
          <w:sz w:val="16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844067" w:rsidRPr="00B64A7E" w:rsidTr="005B1148">
        <w:tc>
          <w:tcPr>
            <w:tcW w:w="2691" w:type="dxa"/>
          </w:tcPr>
          <w:p w:rsidR="00844067" w:rsidRPr="00B64A7E" w:rsidRDefault="00844067" w:rsidP="005B1148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844067" w:rsidRPr="00B64A7E" w:rsidRDefault="00844067" w:rsidP="005B1148">
            <w:pPr>
              <w:jc w:val="center"/>
              <w:rPr>
                <w:sz w:val="20"/>
              </w:rPr>
            </w:pPr>
            <w:r w:rsidRPr="00B64A7E">
              <w:rPr>
                <w:sz w:val="20"/>
              </w:rPr>
              <w:fldChar w:fldCharType="begin"/>
            </w:r>
            <w:r w:rsidRPr="00B64A7E">
              <w:rPr>
                <w:sz w:val="20"/>
              </w:rPr>
              <w:instrText xml:space="preserve"> INCLUDETEXT "c:\\access20\\kformp\\name.txt" \* MERGEFORMAT </w:instrText>
            </w:r>
            <w:r w:rsidRPr="00B64A7E">
              <w:rPr>
                <w:sz w:val="20"/>
              </w:rPr>
              <w:fldChar w:fldCharType="separate"/>
            </w:r>
            <w:r w:rsidRPr="00B64A7E">
              <w:rPr>
                <w:sz w:val="20"/>
              </w:rPr>
              <w:t xml:space="preserve"> СВЕДЕНИЯ О ДЕЯТЕЛЬНОСТИ ТЕАТРА</w:t>
            </w:r>
          </w:p>
          <w:p w:rsidR="00844067" w:rsidRPr="00B64A7E" w:rsidRDefault="00844067" w:rsidP="005B1148">
            <w:pPr>
              <w:autoSpaceDN w:val="0"/>
              <w:spacing w:after="60"/>
              <w:jc w:val="center"/>
              <w:rPr>
                <w:sz w:val="20"/>
              </w:rPr>
            </w:pPr>
            <w:r w:rsidRPr="00B64A7E">
              <w:rPr>
                <w:sz w:val="20"/>
              </w:rPr>
              <w:t xml:space="preserve">за </w:t>
            </w:r>
            <w:r w:rsidRPr="00B64A7E">
              <w:rPr>
                <w:sz w:val="20"/>
                <w:lang w:val="en-US"/>
              </w:rPr>
              <w:t>I</w:t>
            </w:r>
            <w:r w:rsidRPr="00B64A7E">
              <w:rPr>
                <w:sz w:val="20"/>
              </w:rPr>
              <w:t xml:space="preserve"> полугодие 20__ года</w:t>
            </w:r>
            <w:r w:rsidRPr="00B64A7E">
              <w:rPr>
                <w:rFonts w:ascii="Arial" w:hAnsi="Arial"/>
                <w:sz w:val="20"/>
              </w:rPr>
              <w:t xml:space="preserve">; </w:t>
            </w:r>
            <w:r w:rsidRPr="00B64A7E">
              <w:rPr>
                <w:sz w:val="20"/>
              </w:rPr>
              <w:t>за  20___  го</w:t>
            </w:r>
            <w:r w:rsidRPr="00B64A7E">
              <w:rPr>
                <w:sz w:val="20"/>
              </w:rPr>
              <w:fldChar w:fldCharType="end"/>
            </w:r>
            <w:r w:rsidRPr="00B64A7E">
              <w:rPr>
                <w:sz w:val="20"/>
              </w:rPr>
              <w:t>д</w:t>
            </w:r>
          </w:p>
        </w:tc>
        <w:tc>
          <w:tcPr>
            <w:tcW w:w="2274" w:type="dxa"/>
          </w:tcPr>
          <w:p w:rsidR="00844067" w:rsidRPr="00B64A7E" w:rsidRDefault="00844067" w:rsidP="005B1148">
            <w:pPr>
              <w:jc w:val="center"/>
              <w:rPr>
                <w:sz w:val="20"/>
              </w:rPr>
            </w:pPr>
          </w:p>
        </w:tc>
      </w:tr>
    </w:tbl>
    <w:p w:rsidR="00844067" w:rsidRPr="00B64A7E" w:rsidRDefault="00844067" w:rsidP="0084406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7750810</wp:posOffset>
                </wp:positionH>
                <wp:positionV relativeFrom="paragraph">
                  <wp:posOffset>141605</wp:posOffset>
                </wp:positionV>
                <wp:extent cx="1492250" cy="210185"/>
                <wp:effectExtent l="0" t="0" r="12700" b="1841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A0FE8" id="Прямоугольник 63" o:spid="_x0000_s1026" style="position:absolute;margin-left:610.3pt;margin-top:11.15pt;width:117.5pt;height:16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" o:allowincell="f" fillcolor="#f2f2f2" strokeweight="1.25pt"/>
            </w:pict>
          </mc:Fallback>
        </mc:AlternateContent>
      </w: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8080"/>
        <w:gridCol w:w="2977"/>
        <w:gridCol w:w="202"/>
        <w:gridCol w:w="3767"/>
      </w:tblGrid>
      <w:tr w:rsidR="00844067" w:rsidRPr="00B64A7E" w:rsidTr="005B1148"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4067" w:rsidRPr="00B64A7E" w:rsidRDefault="00844067" w:rsidP="005B1148">
            <w:pPr>
              <w:autoSpaceDN w:val="0"/>
              <w:jc w:val="center"/>
              <w:rPr>
                <w:sz w:val="20"/>
              </w:rPr>
            </w:pPr>
            <w:r w:rsidRPr="00B64A7E">
              <w:rPr>
                <w:sz w:val="20"/>
              </w:rPr>
              <w:t>Предоставляют: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4067" w:rsidRPr="00B64A7E" w:rsidRDefault="00844067" w:rsidP="005B1148">
            <w:pPr>
              <w:jc w:val="center"/>
              <w:rPr>
                <w:sz w:val="20"/>
              </w:rPr>
            </w:pPr>
            <w:r w:rsidRPr="00B64A7E"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:rsidR="00844067" w:rsidRPr="00B64A7E" w:rsidRDefault="00844067" w:rsidP="005B1148">
            <w:pPr>
              <w:jc w:val="center"/>
              <w:rPr>
                <w:sz w:val="20"/>
              </w:rPr>
            </w:pPr>
          </w:p>
        </w:tc>
        <w:tc>
          <w:tcPr>
            <w:tcW w:w="3767" w:type="dxa"/>
            <w:hideMark/>
          </w:tcPr>
          <w:p w:rsidR="00844067" w:rsidRPr="00B64A7E" w:rsidRDefault="00844067" w:rsidP="005B1148">
            <w:pPr>
              <w:keepNext/>
              <w:jc w:val="center"/>
              <w:outlineLvl w:val="0"/>
              <w:rPr>
                <w:b/>
                <w:sz w:val="20"/>
              </w:rPr>
            </w:pPr>
            <w:r w:rsidRPr="00B64A7E">
              <w:rPr>
                <w:b/>
                <w:sz w:val="20"/>
              </w:rPr>
              <w:t xml:space="preserve"> Форма № 9-НК</w:t>
            </w:r>
          </w:p>
        </w:tc>
      </w:tr>
      <w:tr w:rsidR="00844067" w:rsidRPr="00B64A7E" w:rsidTr="005B1148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067" w:rsidRPr="00B64A7E" w:rsidRDefault="00844067" w:rsidP="005B1148">
            <w:pPr>
              <w:spacing w:line="160" w:lineRule="exact"/>
              <w:rPr>
                <w:sz w:val="20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column">
                        <wp:posOffset>7688580</wp:posOffset>
                      </wp:positionH>
                      <wp:positionV relativeFrom="paragraph">
                        <wp:posOffset>1161415</wp:posOffset>
                      </wp:positionV>
                      <wp:extent cx="1553210" cy="229870"/>
                      <wp:effectExtent l="0" t="0" r="27940" b="17780"/>
                      <wp:wrapNone/>
                      <wp:docPr id="62" name="Прямоугольник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321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F860F" id="Прямоугольник 62" o:spid="_x0000_s1026" style="position:absolute;margin-left:605.4pt;margin-top:91.45pt;width:122.3pt;height:18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" o:allowincell="f" fillcolor="#f2f2f2" strokeweight="1.25pt"/>
                  </w:pict>
                </mc:Fallback>
              </mc:AlternateContent>
            </w:r>
            <w:r w:rsidRPr="00B64A7E">
              <w:rPr>
                <w:sz w:val="20"/>
                <w:szCs w:val="24"/>
              </w:rPr>
              <w:t>юридические лица - театры, подведомственные: 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культуры; Министерству культуры Российской Федерации:</w:t>
            </w:r>
          </w:p>
          <w:p w:rsidR="00844067" w:rsidRPr="00B64A7E" w:rsidRDefault="00844067" w:rsidP="005B1148">
            <w:pPr>
              <w:spacing w:line="160" w:lineRule="exact"/>
              <w:ind w:left="284"/>
              <w:rPr>
                <w:sz w:val="20"/>
                <w:szCs w:val="24"/>
              </w:rPr>
            </w:pPr>
            <w:r w:rsidRPr="00B64A7E">
              <w:rPr>
                <w:sz w:val="20"/>
                <w:szCs w:val="24"/>
              </w:rPr>
              <w:t xml:space="preserve">- соответствующему органу управления в сфере культуры (по принадлежности); </w:t>
            </w:r>
          </w:p>
          <w:p w:rsidR="00844067" w:rsidRPr="00B64A7E" w:rsidRDefault="00844067" w:rsidP="005B1148">
            <w:pPr>
              <w:spacing w:line="160" w:lineRule="exact"/>
              <w:rPr>
                <w:bCs/>
                <w:sz w:val="20"/>
                <w:szCs w:val="24"/>
              </w:rPr>
            </w:pPr>
            <w:r w:rsidRPr="00B64A7E">
              <w:rPr>
                <w:bCs/>
                <w:sz w:val="20"/>
                <w:szCs w:val="24"/>
              </w:rPr>
              <w:t>юридические лица - театры, кроме подведомственных: 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культуры; Министерству культуры Российской Федерации:</w:t>
            </w:r>
          </w:p>
          <w:p w:rsidR="00844067" w:rsidRPr="00B64A7E" w:rsidRDefault="00844067" w:rsidP="005B1148">
            <w:pPr>
              <w:spacing w:line="160" w:lineRule="exact"/>
              <w:ind w:left="284"/>
              <w:rPr>
                <w:bCs/>
                <w:sz w:val="20"/>
                <w:szCs w:val="24"/>
              </w:rPr>
            </w:pPr>
            <w:r w:rsidRPr="00B64A7E">
              <w:rPr>
                <w:bCs/>
                <w:sz w:val="20"/>
                <w:szCs w:val="24"/>
              </w:rPr>
              <w:t>- территориальному органу Росстата в субъекте Российской Федерации</w:t>
            </w:r>
          </w:p>
          <w:p w:rsidR="00844067" w:rsidRPr="00B64A7E" w:rsidRDefault="00844067" w:rsidP="005B1148">
            <w:pPr>
              <w:spacing w:line="160" w:lineRule="exact"/>
              <w:rPr>
                <w:bCs/>
                <w:sz w:val="20"/>
                <w:szCs w:val="24"/>
              </w:rPr>
            </w:pPr>
            <w:r w:rsidRPr="00B64A7E">
              <w:rPr>
                <w:bCs/>
                <w:sz w:val="20"/>
                <w:szCs w:val="24"/>
              </w:rPr>
              <w:t xml:space="preserve">         по установленному им адресу; </w:t>
            </w:r>
          </w:p>
          <w:p w:rsidR="00844067" w:rsidRPr="00B64A7E" w:rsidRDefault="00844067" w:rsidP="005B1148">
            <w:pPr>
              <w:spacing w:line="160" w:lineRule="exact"/>
              <w:rPr>
                <w:bCs/>
                <w:sz w:val="20"/>
                <w:szCs w:val="24"/>
              </w:rPr>
            </w:pPr>
            <w:r w:rsidRPr="00B64A7E">
              <w:rPr>
                <w:bCs/>
                <w:sz w:val="20"/>
                <w:szCs w:val="24"/>
              </w:rPr>
              <w:t xml:space="preserve">орган местного самоуправления, осуществляющий управление в сфере культуры: </w:t>
            </w:r>
          </w:p>
          <w:p w:rsidR="00844067" w:rsidRPr="00B64A7E" w:rsidRDefault="00844067" w:rsidP="005B1148">
            <w:pPr>
              <w:spacing w:line="160" w:lineRule="exact"/>
              <w:ind w:left="284"/>
              <w:rPr>
                <w:bCs/>
                <w:sz w:val="20"/>
                <w:szCs w:val="24"/>
              </w:rPr>
            </w:pPr>
            <w:r w:rsidRPr="00B64A7E">
              <w:rPr>
                <w:bCs/>
                <w:sz w:val="20"/>
                <w:szCs w:val="24"/>
              </w:rPr>
              <w:t>- органу исполнительной власти субъекта Российской Федерации, осуществляющему</w:t>
            </w:r>
          </w:p>
          <w:p w:rsidR="00844067" w:rsidRPr="00B64A7E" w:rsidRDefault="00844067" w:rsidP="005B1148">
            <w:pPr>
              <w:spacing w:line="160" w:lineRule="exact"/>
              <w:rPr>
                <w:bCs/>
                <w:sz w:val="20"/>
                <w:szCs w:val="24"/>
              </w:rPr>
            </w:pPr>
            <w:r w:rsidRPr="00B64A7E">
              <w:rPr>
                <w:bCs/>
                <w:sz w:val="20"/>
                <w:szCs w:val="24"/>
              </w:rPr>
              <w:t xml:space="preserve">         управление в сфере культуры;</w:t>
            </w:r>
          </w:p>
          <w:p w:rsidR="00844067" w:rsidRPr="00B64A7E" w:rsidRDefault="00844067" w:rsidP="005B1148">
            <w:pPr>
              <w:spacing w:line="160" w:lineRule="exact"/>
              <w:rPr>
                <w:bCs/>
                <w:sz w:val="20"/>
                <w:szCs w:val="24"/>
              </w:rPr>
            </w:pPr>
            <w:r w:rsidRPr="00B64A7E">
              <w:rPr>
                <w:bCs/>
                <w:sz w:val="20"/>
                <w:szCs w:val="24"/>
              </w:rPr>
              <w:t>орган исполнительной власти субъекта Российской Федерации, осуществляющий управление в сфере культуры:</w:t>
            </w:r>
          </w:p>
          <w:p w:rsidR="00844067" w:rsidRPr="00B64A7E" w:rsidRDefault="00844067" w:rsidP="005B1148">
            <w:pPr>
              <w:spacing w:line="160" w:lineRule="exact"/>
              <w:ind w:left="284"/>
              <w:rPr>
                <w:bCs/>
                <w:sz w:val="20"/>
                <w:szCs w:val="24"/>
              </w:rPr>
            </w:pPr>
            <w:r w:rsidRPr="00B64A7E">
              <w:rPr>
                <w:bCs/>
                <w:sz w:val="20"/>
                <w:szCs w:val="24"/>
              </w:rPr>
              <w:t>- Министерству культуры Российской Федерации;</w:t>
            </w:r>
          </w:p>
          <w:p w:rsidR="00844067" w:rsidRPr="00B64A7E" w:rsidRDefault="00844067" w:rsidP="005B1148">
            <w:pPr>
              <w:spacing w:line="180" w:lineRule="exact"/>
              <w:rPr>
                <w:sz w:val="20"/>
              </w:rPr>
            </w:pPr>
            <w:r w:rsidRPr="00B64A7E">
              <w:rPr>
                <w:sz w:val="20"/>
              </w:rPr>
              <w:t>Росстат, отчеты  о деятельности театров, не относящихся к сфере ведения Министерства культуры Российской Федерации:</w:t>
            </w:r>
          </w:p>
          <w:p w:rsidR="00844067" w:rsidRPr="00B64A7E" w:rsidRDefault="00844067" w:rsidP="005B1148">
            <w:pPr>
              <w:spacing w:line="160" w:lineRule="exact"/>
              <w:ind w:left="284"/>
              <w:rPr>
                <w:sz w:val="20"/>
              </w:rPr>
            </w:pPr>
            <w:r w:rsidRPr="00B64A7E">
              <w:rPr>
                <w:szCs w:val="24"/>
              </w:rPr>
              <w:t xml:space="preserve">- </w:t>
            </w:r>
            <w:r w:rsidRPr="00B64A7E">
              <w:rPr>
                <w:sz w:val="20"/>
                <w:szCs w:val="24"/>
              </w:rPr>
              <w:t>Министерству культуры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67" w:rsidRPr="00B64A7E" w:rsidRDefault="00844067" w:rsidP="005B1148">
            <w:pPr>
              <w:spacing w:line="180" w:lineRule="exact"/>
              <w:jc w:val="center"/>
              <w:rPr>
                <w:sz w:val="20"/>
              </w:rPr>
            </w:pPr>
            <w:r w:rsidRPr="00B64A7E">
              <w:rPr>
                <w:sz w:val="20"/>
              </w:rPr>
              <w:t>на 15 день после отчетного периода (за полугодие)</w:t>
            </w:r>
          </w:p>
          <w:p w:rsidR="00844067" w:rsidRPr="00B64A7E" w:rsidRDefault="00844067" w:rsidP="005B1148">
            <w:pPr>
              <w:spacing w:line="180" w:lineRule="exact"/>
              <w:jc w:val="center"/>
              <w:rPr>
                <w:sz w:val="20"/>
              </w:rPr>
            </w:pPr>
            <w:r w:rsidRPr="00B64A7E">
              <w:rPr>
                <w:sz w:val="20"/>
              </w:rPr>
              <w:t>15 января (за год)</w:t>
            </w:r>
          </w:p>
          <w:p w:rsidR="00844067" w:rsidRPr="00B64A7E" w:rsidRDefault="00844067" w:rsidP="005B1148">
            <w:pPr>
              <w:spacing w:line="180" w:lineRule="exact"/>
              <w:jc w:val="center"/>
              <w:rPr>
                <w:sz w:val="20"/>
                <w:szCs w:val="24"/>
              </w:rPr>
            </w:pPr>
          </w:p>
          <w:p w:rsidR="00844067" w:rsidRPr="00B64A7E" w:rsidRDefault="00844067" w:rsidP="005B1148">
            <w:pPr>
              <w:spacing w:line="180" w:lineRule="exact"/>
              <w:jc w:val="center"/>
              <w:rPr>
                <w:sz w:val="20"/>
              </w:rPr>
            </w:pPr>
          </w:p>
          <w:p w:rsidR="00844067" w:rsidRPr="00B64A7E" w:rsidRDefault="00844067" w:rsidP="005B1148">
            <w:pPr>
              <w:spacing w:line="180" w:lineRule="exact"/>
              <w:jc w:val="center"/>
              <w:rPr>
                <w:sz w:val="20"/>
              </w:rPr>
            </w:pPr>
          </w:p>
          <w:p w:rsidR="00844067" w:rsidRPr="00B64A7E" w:rsidRDefault="00844067" w:rsidP="005B1148">
            <w:pPr>
              <w:spacing w:line="180" w:lineRule="exact"/>
              <w:jc w:val="center"/>
              <w:rPr>
                <w:sz w:val="20"/>
              </w:rPr>
            </w:pPr>
          </w:p>
          <w:p w:rsidR="00844067" w:rsidRPr="00B64A7E" w:rsidRDefault="00844067" w:rsidP="005B1148">
            <w:pPr>
              <w:spacing w:line="180" w:lineRule="exact"/>
              <w:jc w:val="center"/>
              <w:rPr>
                <w:rFonts w:ascii="Arial" w:hAnsi="Arial"/>
                <w:sz w:val="20"/>
              </w:rPr>
            </w:pPr>
            <w:r w:rsidRPr="00B64A7E">
              <w:rPr>
                <w:sz w:val="20"/>
              </w:rPr>
              <w:t>15 января (за год)</w:t>
            </w:r>
          </w:p>
          <w:p w:rsidR="00844067" w:rsidRPr="00B64A7E" w:rsidRDefault="00844067" w:rsidP="005B1148">
            <w:pPr>
              <w:spacing w:line="180" w:lineRule="exact"/>
              <w:jc w:val="center"/>
              <w:rPr>
                <w:sz w:val="20"/>
                <w:szCs w:val="24"/>
              </w:rPr>
            </w:pPr>
          </w:p>
          <w:p w:rsidR="00844067" w:rsidRPr="00B64A7E" w:rsidRDefault="00844067" w:rsidP="005B1148">
            <w:pPr>
              <w:spacing w:line="180" w:lineRule="exact"/>
              <w:jc w:val="center"/>
              <w:rPr>
                <w:sz w:val="20"/>
                <w:szCs w:val="24"/>
              </w:rPr>
            </w:pPr>
          </w:p>
          <w:p w:rsidR="00844067" w:rsidRPr="00B64A7E" w:rsidRDefault="00844067" w:rsidP="005B1148">
            <w:pPr>
              <w:spacing w:line="180" w:lineRule="exact"/>
              <w:jc w:val="center"/>
              <w:rPr>
                <w:sz w:val="20"/>
              </w:rPr>
            </w:pPr>
            <w:r w:rsidRPr="00B64A7E">
              <w:rPr>
                <w:sz w:val="20"/>
              </w:rPr>
              <w:t>25 января</w:t>
            </w:r>
          </w:p>
          <w:p w:rsidR="00844067" w:rsidRPr="00B64A7E" w:rsidRDefault="00844067" w:rsidP="005B1148">
            <w:pPr>
              <w:spacing w:line="180" w:lineRule="exact"/>
              <w:jc w:val="center"/>
              <w:rPr>
                <w:sz w:val="20"/>
                <w:szCs w:val="24"/>
              </w:rPr>
            </w:pPr>
          </w:p>
          <w:p w:rsidR="00844067" w:rsidRPr="00B64A7E" w:rsidRDefault="00844067" w:rsidP="005B1148">
            <w:pPr>
              <w:spacing w:line="180" w:lineRule="exact"/>
              <w:jc w:val="center"/>
              <w:rPr>
                <w:sz w:val="20"/>
              </w:rPr>
            </w:pPr>
          </w:p>
          <w:p w:rsidR="00844067" w:rsidRPr="00B64A7E" w:rsidRDefault="00844067" w:rsidP="005B1148">
            <w:pPr>
              <w:spacing w:before="60" w:line="180" w:lineRule="exact"/>
              <w:jc w:val="center"/>
              <w:rPr>
                <w:sz w:val="20"/>
              </w:rPr>
            </w:pPr>
            <w:r w:rsidRPr="00B64A7E">
              <w:rPr>
                <w:sz w:val="20"/>
              </w:rPr>
              <w:t>20 февраля</w:t>
            </w:r>
          </w:p>
          <w:p w:rsidR="00844067" w:rsidRPr="00B64A7E" w:rsidRDefault="00844067" w:rsidP="005B1148">
            <w:pPr>
              <w:jc w:val="center"/>
              <w:rPr>
                <w:sz w:val="20"/>
                <w:szCs w:val="24"/>
              </w:rPr>
            </w:pPr>
          </w:p>
          <w:p w:rsidR="00844067" w:rsidRPr="00B64A7E" w:rsidRDefault="00844067" w:rsidP="005B1148">
            <w:pPr>
              <w:spacing w:before="20"/>
              <w:jc w:val="center"/>
              <w:rPr>
                <w:sz w:val="20"/>
              </w:rPr>
            </w:pPr>
            <w:r w:rsidRPr="00B64A7E">
              <w:rPr>
                <w:sz w:val="20"/>
              </w:rPr>
              <w:t>10 апреля</w:t>
            </w:r>
          </w:p>
          <w:p w:rsidR="00844067" w:rsidRPr="00B64A7E" w:rsidRDefault="00844067" w:rsidP="005B1148">
            <w:pPr>
              <w:autoSpaceDN w:val="0"/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202" w:type="dxa"/>
          </w:tcPr>
          <w:p w:rsidR="00844067" w:rsidRPr="00B64A7E" w:rsidRDefault="00844067" w:rsidP="005B1148">
            <w:pPr>
              <w:spacing w:line="180" w:lineRule="exact"/>
              <w:rPr>
                <w:sz w:val="20"/>
              </w:rPr>
            </w:pPr>
          </w:p>
        </w:tc>
        <w:tc>
          <w:tcPr>
            <w:tcW w:w="3767" w:type="dxa"/>
          </w:tcPr>
          <w:p w:rsidR="00844067" w:rsidRPr="00B64A7E" w:rsidRDefault="00844067" w:rsidP="005B1148">
            <w:pPr>
              <w:autoSpaceDN w:val="0"/>
              <w:jc w:val="center"/>
              <w:rPr>
                <w:sz w:val="20"/>
              </w:rPr>
            </w:pPr>
          </w:p>
          <w:p w:rsidR="00844067" w:rsidRPr="00B64A7E" w:rsidRDefault="00844067" w:rsidP="005B1148">
            <w:pPr>
              <w:jc w:val="center"/>
              <w:rPr>
                <w:sz w:val="20"/>
              </w:rPr>
            </w:pPr>
            <w:r w:rsidRPr="00B64A7E">
              <w:rPr>
                <w:sz w:val="20"/>
              </w:rPr>
              <w:t>Приказ Росстата:</w:t>
            </w:r>
          </w:p>
          <w:p w:rsidR="00844067" w:rsidRPr="00B64A7E" w:rsidRDefault="00844067" w:rsidP="005B1148">
            <w:pPr>
              <w:jc w:val="center"/>
              <w:rPr>
                <w:sz w:val="20"/>
              </w:rPr>
            </w:pPr>
            <w:r w:rsidRPr="00B64A7E">
              <w:rPr>
                <w:sz w:val="20"/>
              </w:rPr>
              <w:t xml:space="preserve">Об утверждении формы </w:t>
            </w:r>
          </w:p>
          <w:p w:rsidR="00844067" w:rsidRPr="00B64A7E" w:rsidRDefault="00844067" w:rsidP="005B1148">
            <w:pPr>
              <w:jc w:val="center"/>
              <w:rPr>
                <w:sz w:val="20"/>
                <w:u w:val="single"/>
              </w:rPr>
            </w:pPr>
            <w:r w:rsidRPr="00B64A7E">
              <w:rPr>
                <w:sz w:val="20"/>
              </w:rPr>
              <w:t>от 30.12.2015 № 671</w:t>
            </w:r>
          </w:p>
          <w:p w:rsidR="00844067" w:rsidRPr="00B64A7E" w:rsidRDefault="00844067" w:rsidP="005B1148">
            <w:pPr>
              <w:jc w:val="center"/>
              <w:rPr>
                <w:sz w:val="20"/>
              </w:rPr>
            </w:pPr>
            <w:r w:rsidRPr="00B64A7E">
              <w:rPr>
                <w:sz w:val="20"/>
              </w:rPr>
              <w:t>О внесении изменений (при наличии)</w:t>
            </w:r>
          </w:p>
          <w:p w:rsidR="00844067" w:rsidRPr="00B64A7E" w:rsidRDefault="00844067" w:rsidP="005B1148">
            <w:pPr>
              <w:rPr>
                <w:sz w:val="20"/>
                <w:u w:val="single"/>
              </w:rPr>
            </w:pPr>
            <w:r w:rsidRPr="00B64A7E">
              <w:rPr>
                <w:sz w:val="20"/>
              </w:rPr>
              <w:t xml:space="preserve">                от ___________  № ____</w:t>
            </w:r>
          </w:p>
          <w:p w:rsidR="00844067" w:rsidRPr="00B64A7E" w:rsidRDefault="00844067" w:rsidP="005B1148">
            <w:pPr>
              <w:jc w:val="center"/>
              <w:rPr>
                <w:sz w:val="20"/>
                <w:u w:val="single"/>
              </w:rPr>
            </w:pPr>
            <w:r w:rsidRPr="00B64A7E">
              <w:rPr>
                <w:sz w:val="20"/>
              </w:rPr>
              <w:t xml:space="preserve">  от ___________ № ____</w:t>
            </w:r>
          </w:p>
          <w:p w:rsidR="00844067" w:rsidRPr="00B64A7E" w:rsidRDefault="00844067" w:rsidP="005B1148">
            <w:pPr>
              <w:jc w:val="center"/>
              <w:rPr>
                <w:sz w:val="20"/>
              </w:rPr>
            </w:pPr>
          </w:p>
          <w:p w:rsidR="00844067" w:rsidRPr="00B64A7E" w:rsidRDefault="00844067" w:rsidP="005B1148">
            <w:pPr>
              <w:jc w:val="center"/>
              <w:rPr>
                <w:sz w:val="20"/>
              </w:rPr>
            </w:pPr>
            <w:r w:rsidRPr="00B64A7E">
              <w:rPr>
                <w:sz w:val="20"/>
                <w:lang w:val="en-US"/>
              </w:rPr>
              <w:fldChar w:fldCharType="begin"/>
            </w:r>
            <w:r w:rsidRPr="00B64A7E">
              <w:rPr>
                <w:sz w:val="20"/>
                <w:lang w:val="en-US"/>
              </w:rPr>
              <w:instrText xml:space="preserve"> INCLUDETEXT</w:instrText>
            </w:r>
            <w:r w:rsidRPr="00B64A7E">
              <w:rPr>
                <w:sz w:val="20"/>
              </w:rPr>
              <w:instrText xml:space="preserve"> "</w:instrText>
            </w:r>
            <w:r w:rsidRPr="00B64A7E">
              <w:rPr>
                <w:sz w:val="20"/>
                <w:lang w:val="en-US"/>
              </w:rPr>
              <w:instrText>c</w:instrText>
            </w:r>
            <w:r w:rsidRPr="00B64A7E">
              <w:rPr>
                <w:sz w:val="20"/>
              </w:rPr>
              <w:instrText>:\\</w:instrText>
            </w:r>
            <w:r w:rsidRPr="00B64A7E">
              <w:rPr>
                <w:sz w:val="20"/>
                <w:lang w:val="en-US"/>
              </w:rPr>
              <w:instrText>access</w:instrText>
            </w:r>
            <w:r w:rsidRPr="00B64A7E">
              <w:rPr>
                <w:sz w:val="20"/>
              </w:rPr>
              <w:instrText>20\\</w:instrText>
            </w:r>
            <w:r w:rsidRPr="00B64A7E">
              <w:rPr>
                <w:sz w:val="20"/>
                <w:lang w:val="en-US"/>
              </w:rPr>
              <w:instrText>kformp</w:instrText>
            </w:r>
            <w:r w:rsidRPr="00B64A7E">
              <w:rPr>
                <w:sz w:val="20"/>
              </w:rPr>
              <w:instrText>\\</w:instrText>
            </w:r>
            <w:r w:rsidRPr="00B64A7E">
              <w:rPr>
                <w:sz w:val="20"/>
                <w:lang w:val="en-US"/>
              </w:rPr>
              <w:instrText>period</w:instrText>
            </w:r>
            <w:r w:rsidRPr="00B64A7E">
              <w:rPr>
                <w:sz w:val="20"/>
              </w:rPr>
              <w:instrText>.</w:instrText>
            </w:r>
            <w:r w:rsidRPr="00B64A7E">
              <w:rPr>
                <w:sz w:val="20"/>
                <w:lang w:val="en-US"/>
              </w:rPr>
              <w:instrText>txt</w:instrText>
            </w:r>
            <w:r w:rsidRPr="00B64A7E">
              <w:rPr>
                <w:sz w:val="20"/>
              </w:rPr>
              <w:instrText xml:space="preserve">" \* </w:instrText>
            </w:r>
            <w:r w:rsidRPr="00B64A7E">
              <w:rPr>
                <w:sz w:val="20"/>
                <w:lang w:val="en-US"/>
              </w:rPr>
              <w:instrText xml:space="preserve">MERGEFORMAT </w:instrText>
            </w:r>
            <w:r w:rsidRPr="00B64A7E">
              <w:rPr>
                <w:sz w:val="20"/>
                <w:lang w:val="en-US"/>
              </w:rPr>
              <w:fldChar w:fldCharType="separate"/>
            </w:r>
            <w:r w:rsidRPr="00B64A7E">
              <w:rPr>
                <w:sz w:val="20"/>
              </w:rPr>
              <w:t xml:space="preserve"> Полугодовая, годовая </w:t>
            </w:r>
            <w:r w:rsidRPr="00B64A7E">
              <w:rPr>
                <w:sz w:val="20"/>
                <w:lang w:val="en-US"/>
              </w:rPr>
              <w:fldChar w:fldCharType="end"/>
            </w:r>
          </w:p>
        </w:tc>
      </w:tr>
    </w:tbl>
    <w:p w:rsidR="00844067" w:rsidRPr="00B64A7E" w:rsidRDefault="00844067" w:rsidP="00844067"/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18"/>
        <w:gridCol w:w="4394"/>
        <w:gridCol w:w="4394"/>
        <w:gridCol w:w="4394"/>
      </w:tblGrid>
      <w:tr w:rsidR="00844067" w:rsidRPr="00B64A7E" w:rsidTr="005B1148">
        <w:trPr>
          <w:trHeight w:val="40"/>
        </w:trPr>
        <w:tc>
          <w:tcPr>
            <w:tcW w:w="14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067" w:rsidRPr="00B64A7E" w:rsidRDefault="00844067" w:rsidP="005B1148">
            <w:pPr>
              <w:spacing w:line="220" w:lineRule="exact"/>
              <w:rPr>
                <w:sz w:val="20"/>
              </w:rPr>
            </w:pPr>
            <w:r w:rsidRPr="00B64A7E">
              <w:rPr>
                <w:b/>
                <w:sz w:val="20"/>
              </w:rPr>
              <w:t>Наименование отчитывающейся организации</w:t>
            </w:r>
            <w:r w:rsidRPr="00B64A7E">
              <w:rPr>
                <w:sz w:val="20"/>
              </w:rPr>
              <w:t xml:space="preserve"> ______________________________________________________________________________________________</w:t>
            </w:r>
          </w:p>
        </w:tc>
      </w:tr>
      <w:tr w:rsidR="00844067" w:rsidRPr="00B64A7E" w:rsidTr="005B1148">
        <w:trPr>
          <w:trHeight w:val="40"/>
        </w:trPr>
        <w:tc>
          <w:tcPr>
            <w:tcW w:w="14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067" w:rsidRPr="00B64A7E" w:rsidRDefault="00844067" w:rsidP="005B1148">
            <w:pPr>
              <w:spacing w:line="220" w:lineRule="exact"/>
              <w:rPr>
                <w:sz w:val="20"/>
              </w:rPr>
            </w:pPr>
            <w:r w:rsidRPr="00B64A7E">
              <w:rPr>
                <w:b/>
                <w:sz w:val="20"/>
              </w:rPr>
              <w:t>Почтовый адрес</w:t>
            </w:r>
            <w:r w:rsidRPr="00B64A7E">
              <w:rPr>
                <w:sz w:val="20"/>
              </w:rPr>
              <w:t xml:space="preserve"> _________________________________________________________________________________________________________________________</w:t>
            </w:r>
          </w:p>
        </w:tc>
      </w:tr>
      <w:tr w:rsidR="00844067" w:rsidRPr="00B64A7E" w:rsidTr="005B1148">
        <w:trPr>
          <w:cantSplit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44067" w:rsidRPr="00B64A7E" w:rsidRDefault="00844067" w:rsidP="005B1148">
            <w:pPr>
              <w:spacing w:line="220" w:lineRule="exact"/>
              <w:jc w:val="center"/>
              <w:rPr>
                <w:sz w:val="20"/>
              </w:rPr>
            </w:pPr>
            <w:r w:rsidRPr="00B64A7E">
              <w:rPr>
                <w:sz w:val="20"/>
              </w:rPr>
              <w:t>Код</w:t>
            </w:r>
          </w:p>
          <w:p w:rsidR="00844067" w:rsidRPr="00B64A7E" w:rsidRDefault="00844067" w:rsidP="005B1148">
            <w:pPr>
              <w:spacing w:line="220" w:lineRule="exact"/>
              <w:jc w:val="center"/>
              <w:rPr>
                <w:sz w:val="20"/>
              </w:rPr>
            </w:pPr>
            <w:r w:rsidRPr="00B64A7E">
              <w:rPr>
                <w:sz w:val="20"/>
              </w:rPr>
              <w:t xml:space="preserve">формы </w:t>
            </w:r>
          </w:p>
          <w:p w:rsidR="00844067" w:rsidRPr="00B64A7E" w:rsidRDefault="00844067" w:rsidP="005B1148">
            <w:pPr>
              <w:spacing w:line="220" w:lineRule="exact"/>
              <w:jc w:val="center"/>
              <w:rPr>
                <w:sz w:val="20"/>
              </w:rPr>
            </w:pPr>
            <w:r w:rsidRPr="00B64A7E">
              <w:rPr>
                <w:sz w:val="20"/>
              </w:rPr>
              <w:t>по ОКУД</w:t>
            </w:r>
          </w:p>
        </w:tc>
        <w:tc>
          <w:tcPr>
            <w:tcW w:w="13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844067" w:rsidRPr="00B64A7E" w:rsidRDefault="00844067" w:rsidP="005B1148">
            <w:pPr>
              <w:spacing w:line="220" w:lineRule="exact"/>
              <w:jc w:val="center"/>
              <w:rPr>
                <w:sz w:val="20"/>
              </w:rPr>
            </w:pPr>
            <w:r w:rsidRPr="00B64A7E">
              <w:rPr>
                <w:sz w:val="20"/>
              </w:rPr>
              <w:t>Код</w:t>
            </w:r>
          </w:p>
        </w:tc>
      </w:tr>
      <w:tr w:rsidR="00844067" w:rsidRPr="00B64A7E" w:rsidTr="005B1148">
        <w:trPr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844067" w:rsidRPr="00B64A7E" w:rsidRDefault="00844067" w:rsidP="005B1148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4067" w:rsidRPr="00B64A7E" w:rsidRDefault="00844067" w:rsidP="005B1148">
            <w:pPr>
              <w:spacing w:line="220" w:lineRule="exact"/>
              <w:jc w:val="center"/>
              <w:rPr>
                <w:sz w:val="20"/>
              </w:rPr>
            </w:pPr>
            <w:r w:rsidRPr="00B64A7E">
              <w:rPr>
                <w:sz w:val="20"/>
              </w:rPr>
              <w:t xml:space="preserve">отчитывающейся организации </w:t>
            </w:r>
          </w:p>
          <w:p w:rsidR="00844067" w:rsidRPr="00B64A7E" w:rsidRDefault="00844067" w:rsidP="005B1148">
            <w:pPr>
              <w:spacing w:line="220" w:lineRule="exact"/>
              <w:jc w:val="center"/>
              <w:rPr>
                <w:sz w:val="20"/>
              </w:rPr>
            </w:pPr>
            <w:r w:rsidRPr="00B64A7E">
              <w:rPr>
                <w:sz w:val="20"/>
              </w:rPr>
              <w:t>по ОКПО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4067" w:rsidRPr="00B64A7E" w:rsidRDefault="00844067" w:rsidP="005B1148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44067" w:rsidRPr="00B64A7E" w:rsidRDefault="00844067" w:rsidP="005B1148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844067" w:rsidRPr="00B64A7E" w:rsidTr="005B1148"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44067" w:rsidRPr="00B64A7E" w:rsidRDefault="00844067" w:rsidP="005B1148">
            <w:pPr>
              <w:spacing w:line="220" w:lineRule="exact"/>
              <w:jc w:val="center"/>
              <w:rPr>
                <w:sz w:val="20"/>
              </w:rPr>
            </w:pPr>
            <w:r w:rsidRPr="00B64A7E">
              <w:rPr>
                <w:sz w:val="20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4067" w:rsidRPr="00B64A7E" w:rsidRDefault="00844067" w:rsidP="005B1148">
            <w:pPr>
              <w:spacing w:line="220" w:lineRule="exact"/>
              <w:jc w:val="center"/>
              <w:rPr>
                <w:sz w:val="20"/>
              </w:rPr>
            </w:pPr>
            <w:r w:rsidRPr="00B64A7E">
              <w:rPr>
                <w:sz w:val="20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844067" w:rsidRPr="00B64A7E" w:rsidRDefault="00844067" w:rsidP="005B1148">
            <w:pPr>
              <w:spacing w:line="220" w:lineRule="exact"/>
              <w:jc w:val="center"/>
              <w:rPr>
                <w:sz w:val="20"/>
              </w:rPr>
            </w:pPr>
            <w:r w:rsidRPr="00B64A7E">
              <w:rPr>
                <w:sz w:val="20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844067" w:rsidRPr="00B64A7E" w:rsidRDefault="00844067" w:rsidP="005B1148">
            <w:pPr>
              <w:spacing w:line="220" w:lineRule="exact"/>
              <w:jc w:val="center"/>
              <w:rPr>
                <w:sz w:val="20"/>
              </w:rPr>
            </w:pPr>
            <w:r w:rsidRPr="00B64A7E">
              <w:rPr>
                <w:sz w:val="20"/>
              </w:rPr>
              <w:t>4</w:t>
            </w:r>
          </w:p>
        </w:tc>
      </w:tr>
      <w:tr w:rsidR="00844067" w:rsidRPr="00B64A7E" w:rsidTr="005B1148">
        <w:trPr>
          <w:cantSplit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844067" w:rsidRPr="00B64A7E" w:rsidRDefault="00844067" w:rsidP="005B1148">
            <w:pPr>
              <w:spacing w:line="220" w:lineRule="exact"/>
              <w:jc w:val="center"/>
              <w:rPr>
                <w:sz w:val="20"/>
              </w:rPr>
            </w:pPr>
            <w:r w:rsidRPr="00B64A7E">
              <w:rPr>
                <w:sz w:val="20"/>
              </w:rPr>
              <w:t>0609524</w:t>
            </w:r>
          </w:p>
        </w:tc>
        <w:tc>
          <w:tcPr>
            <w:tcW w:w="43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4067" w:rsidRPr="00B64A7E" w:rsidRDefault="00844067" w:rsidP="005B1148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4067" w:rsidRPr="00B64A7E" w:rsidRDefault="00844067" w:rsidP="005B1148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44067" w:rsidRPr="00B64A7E" w:rsidRDefault="00844067" w:rsidP="005B1148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</w:tr>
    </w:tbl>
    <w:p w:rsidR="00844067" w:rsidRPr="00B64A7E" w:rsidRDefault="00844067" w:rsidP="00844067">
      <w:pPr>
        <w:spacing w:after="120"/>
        <w:jc w:val="center"/>
        <w:rPr>
          <w:rFonts w:eastAsia="Cambria"/>
          <w:szCs w:val="24"/>
        </w:rPr>
      </w:pPr>
      <w:r w:rsidRPr="00B64A7E">
        <w:br w:type="page"/>
      </w:r>
      <w:r w:rsidRPr="00B64A7E">
        <w:rPr>
          <w:rFonts w:eastAsia="Cambria"/>
          <w:b/>
          <w:szCs w:val="24"/>
        </w:rPr>
        <w:lastRenderedPageBreak/>
        <w:t xml:space="preserve">Раздел 1. Общие сведения </w:t>
      </w:r>
      <w:r w:rsidRPr="00B64A7E">
        <w:rPr>
          <w:rFonts w:eastAsia="Cambria"/>
          <w:szCs w:val="24"/>
        </w:rPr>
        <w:t>(заполняются по итогам года)</w:t>
      </w:r>
    </w:p>
    <w:tbl>
      <w:tblPr>
        <w:tblW w:w="15165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0"/>
        <w:gridCol w:w="892"/>
        <w:gridCol w:w="199"/>
        <w:gridCol w:w="684"/>
        <w:gridCol w:w="408"/>
        <w:gridCol w:w="684"/>
        <w:gridCol w:w="1092"/>
        <w:gridCol w:w="1469"/>
        <w:gridCol w:w="1559"/>
        <w:gridCol w:w="1560"/>
        <w:gridCol w:w="1275"/>
        <w:gridCol w:w="1560"/>
        <w:gridCol w:w="1559"/>
        <w:gridCol w:w="1134"/>
      </w:tblGrid>
      <w:tr w:rsidR="00844067" w:rsidRPr="00B64A7E" w:rsidTr="005B1148">
        <w:trPr>
          <w:cantSplit/>
          <w:trHeight w:val="240"/>
        </w:trPr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44067" w:rsidRPr="00B64A7E" w:rsidRDefault="00844067" w:rsidP="005B1148">
            <w:pPr>
              <w:jc w:val="right"/>
              <w:rPr>
                <w:rFonts w:eastAsia="Cambria"/>
                <w:sz w:val="20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44067" w:rsidRPr="00B64A7E" w:rsidRDefault="00844067" w:rsidP="005B1148">
            <w:pPr>
              <w:jc w:val="right"/>
              <w:rPr>
                <w:rFonts w:eastAsia="Cambria"/>
                <w:sz w:val="20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44067" w:rsidRPr="00B64A7E" w:rsidRDefault="00844067" w:rsidP="005B1148">
            <w:pPr>
              <w:jc w:val="right"/>
              <w:rPr>
                <w:rFonts w:eastAsia="Cambria"/>
                <w:sz w:val="20"/>
                <w:szCs w:val="24"/>
              </w:rPr>
            </w:pPr>
          </w:p>
        </w:tc>
        <w:tc>
          <w:tcPr>
            <w:tcW w:w="11892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44067" w:rsidRPr="00B64A7E" w:rsidRDefault="00844067" w:rsidP="005B1148">
            <w:pPr>
              <w:spacing w:after="60" w:line="240" w:lineRule="exact"/>
              <w:jc w:val="right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  <w:szCs w:val="24"/>
              </w:rPr>
              <w:t xml:space="preserve">Коды по ОКЕИ: единица </w:t>
            </w:r>
            <w:r w:rsidRPr="00B64A7E">
              <w:rPr>
                <w:rFonts w:eastAsia="Cambria"/>
                <w:sz w:val="20"/>
                <w:szCs w:val="24"/>
              </w:rPr>
              <w:sym w:font="Symbol" w:char="F02D"/>
            </w:r>
            <w:r w:rsidRPr="00B64A7E">
              <w:rPr>
                <w:rFonts w:eastAsia="Cambria"/>
                <w:sz w:val="20"/>
                <w:szCs w:val="24"/>
              </w:rPr>
              <w:t xml:space="preserve"> 642, место – 698, человек </w:t>
            </w:r>
            <w:r w:rsidRPr="00B64A7E">
              <w:rPr>
                <w:rFonts w:eastAsia="Cambria"/>
                <w:sz w:val="20"/>
                <w:szCs w:val="24"/>
              </w:rPr>
              <w:sym w:font="Symbol" w:char="F02D"/>
            </w:r>
            <w:r w:rsidRPr="00B64A7E">
              <w:rPr>
                <w:rFonts w:eastAsia="Cambria"/>
                <w:sz w:val="20"/>
                <w:szCs w:val="24"/>
              </w:rPr>
              <w:t xml:space="preserve"> 792</w:t>
            </w:r>
          </w:p>
        </w:tc>
      </w:tr>
      <w:tr w:rsidR="00844067" w:rsidRPr="00B64A7E" w:rsidTr="005B1148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Коли-чество поме-щений (зданий)-всего,</w:t>
            </w:r>
            <w:r w:rsidRPr="00B64A7E">
              <w:rPr>
                <w:rFonts w:eastAsia="Cambria"/>
                <w:sz w:val="20"/>
              </w:rPr>
              <w:br/>
              <w:t>единиц</w:t>
            </w:r>
          </w:p>
        </w:tc>
        <w:tc>
          <w:tcPr>
            <w:tcW w:w="30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из них (из гр. 2) доступны для инвалидов и лиц с нарушением (единиц)</w:t>
            </w:r>
          </w:p>
        </w:tc>
        <w:tc>
          <w:tcPr>
            <w:tcW w:w="101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из них (из гр. 2)</w:t>
            </w:r>
          </w:p>
        </w:tc>
      </w:tr>
      <w:tr w:rsidR="00844067" w:rsidRPr="00B64A7E" w:rsidTr="005B1148">
        <w:trPr>
          <w:cantSplit/>
          <w:trHeight w:val="24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8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зрения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слуха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опорно-двига</w:t>
            </w:r>
            <w:r w:rsidRPr="00B64A7E">
              <w:rPr>
                <w:rFonts w:eastAsia="Cambria"/>
                <w:sz w:val="20"/>
                <w:lang w:val="en-US"/>
              </w:rPr>
              <w:t>-</w:t>
            </w:r>
            <w:r w:rsidRPr="00B64A7E">
              <w:rPr>
                <w:rFonts w:eastAsia="Cambria"/>
                <w:sz w:val="20"/>
              </w:rPr>
              <w:t>тельного аппарата</w:t>
            </w:r>
          </w:p>
        </w:tc>
        <w:tc>
          <w:tcPr>
            <w:tcW w:w="30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объекты культурного наследия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техническое состояние помещений (зданий)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по формам владения</w:t>
            </w:r>
          </w:p>
        </w:tc>
      </w:tr>
      <w:tr w:rsidR="00844067" w:rsidRPr="00B64A7E" w:rsidTr="005B1148">
        <w:trPr>
          <w:cantSplit/>
          <w:trHeight w:val="24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 xml:space="preserve">федерального значения </w:t>
            </w:r>
            <w:r w:rsidRPr="00B64A7E">
              <w:rPr>
                <w:rFonts w:eastAsia="Cambria"/>
                <w:sz w:val="20"/>
              </w:rPr>
              <w:br/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регионального значения</w:t>
            </w:r>
            <w:r w:rsidRPr="00B64A7E">
              <w:rPr>
                <w:rFonts w:eastAsia="Cambria"/>
                <w:sz w:val="20"/>
              </w:rPr>
              <w:br/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требуют капитального ремонта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аварийные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в оперативном управлении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арендованные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прочие</w:t>
            </w:r>
            <w:r w:rsidRPr="00B64A7E">
              <w:rPr>
                <w:rFonts w:eastAsia="Cambria"/>
                <w:sz w:val="20"/>
              </w:rPr>
              <w:tab/>
            </w:r>
          </w:p>
        </w:tc>
      </w:tr>
      <w:tr w:rsidR="00844067" w:rsidRPr="00B64A7E" w:rsidTr="005B1148">
        <w:trPr>
          <w:cantSplit/>
          <w:trHeight w:val="2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2</w:t>
            </w: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3</w:t>
            </w:r>
          </w:p>
        </w:tc>
        <w:tc>
          <w:tcPr>
            <w:tcW w:w="10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4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5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12</w:t>
            </w:r>
          </w:p>
        </w:tc>
      </w:tr>
      <w:tr w:rsidR="00844067" w:rsidRPr="00B64A7E" w:rsidTr="005B1148">
        <w:trPr>
          <w:cantSplit/>
          <w:trHeight w:val="2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0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</w:p>
        </w:tc>
      </w:tr>
    </w:tbl>
    <w:p w:rsidR="00844067" w:rsidRPr="00B64A7E" w:rsidRDefault="00844067" w:rsidP="00844067">
      <w:pPr>
        <w:ind w:left="-85" w:right="-113" w:firstLine="34"/>
        <w:jc w:val="center"/>
        <w:rPr>
          <w:rFonts w:eastAsia="Cambria"/>
          <w:sz w:val="20"/>
          <w:lang w:val="en-US"/>
        </w:rPr>
      </w:pPr>
    </w:p>
    <w:p w:rsidR="00844067" w:rsidRPr="00B64A7E" w:rsidRDefault="00844067" w:rsidP="00844067">
      <w:pPr>
        <w:ind w:left="-85" w:right="-113" w:firstLine="34"/>
        <w:jc w:val="center"/>
        <w:rPr>
          <w:rFonts w:eastAsia="Cambria"/>
          <w:sz w:val="20"/>
          <w:lang w:val="en-US"/>
        </w:rPr>
      </w:pPr>
    </w:p>
    <w:p w:rsidR="00844067" w:rsidRPr="00B64A7E" w:rsidRDefault="00844067" w:rsidP="00844067">
      <w:pPr>
        <w:ind w:left="-85" w:right="-113" w:firstLine="34"/>
        <w:jc w:val="center"/>
        <w:rPr>
          <w:rFonts w:eastAsia="Cambria"/>
          <w:sz w:val="20"/>
          <w:lang w:val="en-US"/>
        </w:rPr>
      </w:pPr>
    </w:p>
    <w:p w:rsidR="00844067" w:rsidRPr="00B64A7E" w:rsidRDefault="00844067" w:rsidP="00844067">
      <w:pPr>
        <w:ind w:left="-85" w:right="-113" w:firstLine="34"/>
        <w:jc w:val="center"/>
        <w:rPr>
          <w:rFonts w:eastAsia="Cambria"/>
          <w:sz w:val="20"/>
        </w:rPr>
      </w:pPr>
    </w:p>
    <w:tbl>
      <w:tblPr>
        <w:tblW w:w="5000" w:type="pct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1083"/>
        <w:gridCol w:w="1887"/>
        <w:gridCol w:w="1619"/>
        <w:gridCol w:w="2020"/>
        <w:gridCol w:w="1619"/>
        <w:gridCol w:w="1886"/>
        <w:gridCol w:w="1217"/>
        <w:gridCol w:w="1619"/>
        <w:gridCol w:w="1351"/>
      </w:tblGrid>
      <w:tr w:rsidR="00844067" w:rsidRPr="00B64A7E" w:rsidTr="005B1148">
        <w:trPr>
          <w:cantSplit/>
          <w:trHeight w:val="267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06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Вместимость зрительного зала (площадки), мест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 xml:space="preserve">Число </w:t>
            </w:r>
            <w:r w:rsidRPr="00B64A7E">
              <w:rPr>
                <w:rFonts w:eastAsia="Cambria"/>
                <w:sz w:val="20"/>
              </w:rPr>
              <w:br/>
              <w:t>новых постано</w:t>
            </w:r>
            <w:r w:rsidRPr="00D06BE7">
              <w:rPr>
                <w:rFonts w:eastAsia="Cambria"/>
                <w:sz w:val="20"/>
              </w:rPr>
              <w:t>-</w:t>
            </w:r>
            <w:r w:rsidRPr="00B64A7E">
              <w:rPr>
                <w:rFonts w:eastAsia="Cambria"/>
                <w:sz w:val="20"/>
              </w:rPr>
              <w:t>вок, единиц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Число капитально-возобновленных постановок, единиц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 xml:space="preserve">Число постановок, находящихся на стадии </w:t>
            </w:r>
            <w:r w:rsidRPr="00B64A7E">
              <w:rPr>
                <w:rFonts w:eastAsia="Cambria"/>
                <w:sz w:val="20"/>
              </w:rPr>
              <w:br/>
              <w:t>выпуска, единиц</w:t>
            </w:r>
          </w:p>
        </w:tc>
      </w:tr>
      <w:tr w:rsidR="00844067" w:rsidRPr="00B64A7E" w:rsidTr="005B1148">
        <w:trPr>
          <w:cantSplit/>
          <w:trHeight w:val="22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основного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из них (из гр. 13) доступны для лиц с нарушением опорно-двигательного аппарата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1-й дополнитель</w:t>
            </w:r>
            <w:r>
              <w:rPr>
                <w:rFonts w:eastAsia="Cambria"/>
                <w:sz w:val="20"/>
                <w:lang w:val="en-US"/>
              </w:rPr>
              <w:t>-</w:t>
            </w:r>
            <w:r w:rsidRPr="00B64A7E">
              <w:rPr>
                <w:rFonts w:eastAsia="Cambria"/>
                <w:sz w:val="20"/>
              </w:rPr>
              <w:t>ный зал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из них (из гр. 15) доступны для лиц с нарушением опорно-двигательного аппарата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 xml:space="preserve">2-й и более дополнительные залы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из них (из гр. 17) доступны для лиц с нарушением опорно-двигательного аппарата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rPr>
                <w:rFonts w:eastAsia="Cambria"/>
                <w:sz w:val="20"/>
              </w:rPr>
            </w:pPr>
          </w:p>
        </w:tc>
      </w:tr>
      <w:tr w:rsidR="00844067" w:rsidRPr="00B64A7E" w:rsidTr="005B1148">
        <w:trPr>
          <w:cantSplit/>
          <w:trHeight w:val="35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13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14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15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16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17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18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19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21</w:t>
            </w:r>
          </w:p>
        </w:tc>
      </w:tr>
      <w:tr w:rsidR="00844067" w:rsidRPr="00B64A7E" w:rsidTr="005B1148">
        <w:trPr>
          <w:cantSplit/>
          <w:trHeight w:val="2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</w:p>
        </w:tc>
      </w:tr>
    </w:tbl>
    <w:p w:rsidR="00844067" w:rsidRPr="00B64A7E" w:rsidRDefault="00844067" w:rsidP="00844067">
      <w:pPr>
        <w:ind w:left="-85" w:right="-113" w:firstLine="34"/>
        <w:jc w:val="center"/>
        <w:rPr>
          <w:rFonts w:eastAsia="Cambria"/>
          <w:sz w:val="20"/>
        </w:rPr>
      </w:pPr>
    </w:p>
    <w:p w:rsidR="00844067" w:rsidRPr="00B64A7E" w:rsidRDefault="00844067" w:rsidP="00844067">
      <w:pPr>
        <w:ind w:firstLine="720"/>
        <w:jc w:val="both"/>
        <w:rPr>
          <w:rFonts w:eastAsia="Cambria"/>
          <w:sz w:val="20"/>
          <w:szCs w:val="24"/>
          <w:lang w:val="en-US"/>
        </w:rPr>
      </w:pPr>
      <w:r w:rsidRPr="00B64A7E">
        <w:rPr>
          <w:rFonts w:eastAsia="Cambria"/>
          <w:sz w:val="20"/>
          <w:szCs w:val="24"/>
          <w:lang w:val="en-US"/>
        </w:rPr>
        <w:br w:type="page"/>
      </w:r>
    </w:p>
    <w:tbl>
      <w:tblPr>
        <w:tblW w:w="145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0"/>
        <w:gridCol w:w="1284"/>
        <w:gridCol w:w="2013"/>
        <w:gridCol w:w="1712"/>
        <w:gridCol w:w="1997"/>
        <w:gridCol w:w="1426"/>
        <w:gridCol w:w="1427"/>
        <w:gridCol w:w="3851"/>
      </w:tblGrid>
      <w:tr w:rsidR="00844067" w:rsidRPr="00B64A7E" w:rsidTr="005B1148">
        <w:trPr>
          <w:cantSplit/>
          <w:trHeight w:val="449"/>
        </w:trPr>
        <w:tc>
          <w:tcPr>
            <w:tcW w:w="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hanging="8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lastRenderedPageBreak/>
              <w:t>№  строки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Количество оборудования для показа постановок для лиц с нарушением (единиц)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Число единиц специализиро-ванного оборудования для инвалидов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Общая численность работников на конец года, человек</w:t>
            </w:r>
          </w:p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из них (из гр. 25)</w:t>
            </w:r>
          </w:p>
        </w:tc>
      </w:tr>
      <w:tr w:rsidR="00844067" w:rsidRPr="00B64A7E" w:rsidTr="005B1148">
        <w:trPr>
          <w:cantSplit/>
          <w:trHeight w:val="449"/>
        </w:trPr>
        <w:tc>
          <w:tcPr>
            <w:tcW w:w="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зрения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слуха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основной персонал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имеют инвалидность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прошли обучение (инструктирование) по вопросам, связанным с предоставлением услуг инвалидам</w:t>
            </w:r>
          </w:p>
        </w:tc>
      </w:tr>
      <w:tr w:rsidR="00844067" w:rsidRPr="00B64A7E" w:rsidTr="005B1148">
        <w:trPr>
          <w:cantSplit/>
          <w:trHeight w:val="449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1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22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23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24</w:t>
            </w:r>
          </w:p>
        </w:tc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26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27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28</w:t>
            </w:r>
          </w:p>
        </w:tc>
      </w:tr>
      <w:tr w:rsidR="00844067" w:rsidRPr="00B64A7E" w:rsidTr="005B1148">
        <w:trPr>
          <w:cantSplit/>
          <w:trHeight w:val="449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01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</w:p>
        </w:tc>
      </w:tr>
    </w:tbl>
    <w:p w:rsidR="00844067" w:rsidRPr="00B64A7E" w:rsidRDefault="00844067" w:rsidP="00844067">
      <w:pPr>
        <w:ind w:firstLine="720"/>
        <w:jc w:val="center"/>
        <w:rPr>
          <w:rFonts w:eastAsia="Cambria"/>
          <w:sz w:val="20"/>
          <w:lang w:val="en-US"/>
        </w:rPr>
      </w:pPr>
    </w:p>
    <w:p w:rsidR="00844067" w:rsidRPr="00B64A7E" w:rsidRDefault="00844067" w:rsidP="00844067">
      <w:pPr>
        <w:ind w:firstLine="720"/>
        <w:jc w:val="center"/>
        <w:rPr>
          <w:rFonts w:eastAsia="Cambria"/>
          <w:sz w:val="20"/>
          <w:lang w:val="en-US"/>
        </w:rPr>
      </w:pPr>
    </w:p>
    <w:tbl>
      <w:tblPr>
        <w:tblW w:w="145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9"/>
        <w:gridCol w:w="2023"/>
        <w:gridCol w:w="2556"/>
        <w:gridCol w:w="2325"/>
        <w:gridCol w:w="2090"/>
        <w:gridCol w:w="2148"/>
        <w:gridCol w:w="2394"/>
      </w:tblGrid>
      <w:tr w:rsidR="00844067" w:rsidRPr="00B64A7E" w:rsidTr="005B1148">
        <w:trPr>
          <w:cantSplit/>
          <w:trHeight w:val="399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7" w:rsidRPr="00B64A7E" w:rsidRDefault="00844067" w:rsidP="005B1148">
            <w:pPr>
              <w:ind w:hanging="8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№  строки</w:t>
            </w:r>
          </w:p>
        </w:tc>
        <w:tc>
          <w:tcPr>
            <w:tcW w:w="13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Технические средства</w:t>
            </w:r>
          </w:p>
        </w:tc>
      </w:tr>
      <w:tr w:rsidR="00844067" w:rsidRPr="00B64A7E" w:rsidTr="005B1148">
        <w:trPr>
          <w:cantSplit/>
          <w:trHeight w:val="399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Наличие автоматизиро-</w:t>
            </w:r>
          </w:p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 xml:space="preserve">ванной технологии учета доступа зрителей </w:t>
            </w:r>
            <w:r w:rsidRPr="00B64A7E">
              <w:rPr>
                <w:rFonts w:eastAsia="Cambria"/>
                <w:sz w:val="20"/>
              </w:rPr>
              <w:br/>
              <w:t>(да-1, нет-0)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 xml:space="preserve">Наличие доступа в Интернет </w:t>
            </w:r>
          </w:p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(да-1, нет-0)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Наличие доступа в Интернет для посетителей театра из помещения театра</w:t>
            </w:r>
          </w:p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 xml:space="preserve"> (да-1, нет-0)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 xml:space="preserve">Наличие электронной почты </w:t>
            </w:r>
            <w:r w:rsidRPr="00B64A7E">
              <w:rPr>
                <w:rFonts w:eastAsia="Cambria"/>
                <w:sz w:val="20"/>
              </w:rPr>
              <w:br/>
              <w:t>(да-1, нет-0)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Наличие собственного</w:t>
            </w:r>
            <w:r w:rsidRPr="00B64A7E">
              <w:rPr>
                <w:rFonts w:eastAsia="Cambria"/>
                <w:sz w:val="20"/>
              </w:rPr>
              <w:br/>
              <w:t>Интернет-сайта или</w:t>
            </w:r>
            <w:r w:rsidRPr="00B64A7E">
              <w:rPr>
                <w:rFonts w:eastAsia="Cambria"/>
                <w:sz w:val="20"/>
              </w:rPr>
              <w:br/>
              <w:t xml:space="preserve"> Интернет-страницы  </w:t>
            </w:r>
            <w:r w:rsidRPr="00B64A7E">
              <w:rPr>
                <w:rFonts w:eastAsia="Cambria"/>
                <w:sz w:val="20"/>
              </w:rPr>
              <w:br/>
              <w:t>(да-1, нет-0)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Наличие собственного</w:t>
            </w:r>
            <w:r w:rsidRPr="00B64A7E">
              <w:rPr>
                <w:rFonts w:eastAsia="Cambria"/>
                <w:sz w:val="20"/>
              </w:rPr>
              <w:br/>
              <w:t>Интернет-сайта или</w:t>
            </w:r>
            <w:r w:rsidRPr="00B64A7E">
              <w:rPr>
                <w:rFonts w:eastAsia="Cambria"/>
                <w:sz w:val="20"/>
              </w:rPr>
              <w:br/>
              <w:t xml:space="preserve"> Интернет-страницы доступной для слепых и слабовидящих </w:t>
            </w:r>
            <w:r w:rsidRPr="00B64A7E">
              <w:rPr>
                <w:rFonts w:eastAsia="Cambria"/>
                <w:sz w:val="20"/>
              </w:rPr>
              <w:br/>
              <w:t>(да-1, нет-0)</w:t>
            </w:r>
          </w:p>
        </w:tc>
      </w:tr>
      <w:tr w:rsidR="00844067" w:rsidRPr="00B64A7E" w:rsidTr="005B1148">
        <w:trPr>
          <w:cantSplit/>
          <w:trHeight w:val="39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29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30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31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32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33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34</w:t>
            </w:r>
          </w:p>
        </w:tc>
      </w:tr>
      <w:tr w:rsidR="00844067" w:rsidRPr="00B64A7E" w:rsidTr="005B1148">
        <w:trPr>
          <w:cantSplit/>
          <w:trHeight w:val="39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01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</w:p>
        </w:tc>
      </w:tr>
    </w:tbl>
    <w:p w:rsidR="00844067" w:rsidRPr="00B64A7E" w:rsidRDefault="00844067" w:rsidP="00844067">
      <w:pPr>
        <w:ind w:firstLine="720"/>
        <w:jc w:val="center"/>
        <w:rPr>
          <w:rFonts w:eastAsia="Cambria"/>
          <w:sz w:val="20"/>
        </w:rPr>
      </w:pPr>
    </w:p>
    <w:p w:rsidR="00844067" w:rsidRPr="00B64A7E" w:rsidRDefault="00844067" w:rsidP="00844067">
      <w:pPr>
        <w:jc w:val="center"/>
        <w:rPr>
          <w:rFonts w:eastAsia="Cambria"/>
          <w:b/>
          <w:szCs w:val="24"/>
        </w:rPr>
      </w:pPr>
      <w:r w:rsidRPr="00B64A7E">
        <w:rPr>
          <w:rFonts w:eastAsia="Cambria"/>
        </w:rPr>
        <w:br w:type="page"/>
      </w:r>
      <w:r w:rsidRPr="00B64A7E">
        <w:rPr>
          <w:rFonts w:eastAsia="Cambria"/>
          <w:b/>
          <w:szCs w:val="24"/>
        </w:rPr>
        <w:lastRenderedPageBreak/>
        <w:t>Раздел 2. Основные показатели работы</w:t>
      </w:r>
    </w:p>
    <w:tbl>
      <w:tblPr>
        <w:tblW w:w="505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806"/>
        <w:gridCol w:w="807"/>
        <w:gridCol w:w="806"/>
        <w:gridCol w:w="1879"/>
        <w:gridCol w:w="1878"/>
        <w:gridCol w:w="1478"/>
        <w:gridCol w:w="941"/>
        <w:gridCol w:w="1201"/>
        <w:gridCol w:w="679"/>
        <w:gridCol w:w="1074"/>
        <w:gridCol w:w="1218"/>
      </w:tblGrid>
      <w:tr w:rsidR="00844067" w:rsidRPr="00B64A7E" w:rsidTr="005B1148">
        <w:trPr>
          <w:trHeight w:val="472"/>
        </w:trPr>
        <w:tc>
          <w:tcPr>
            <w:tcW w:w="15309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067" w:rsidRPr="00B64A7E" w:rsidRDefault="00844067" w:rsidP="005B1148">
            <w:pPr>
              <w:spacing w:after="60" w:line="240" w:lineRule="exact"/>
              <w:jc w:val="right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  <w:szCs w:val="24"/>
              </w:rPr>
              <w:t xml:space="preserve">Коды по ОКЕИ: тысяча рублей </w:t>
            </w:r>
            <w:r w:rsidRPr="00B64A7E">
              <w:rPr>
                <w:rFonts w:eastAsia="Cambria"/>
                <w:sz w:val="20"/>
                <w:szCs w:val="24"/>
              </w:rPr>
              <w:sym w:font="Symbol" w:char="F02D"/>
            </w:r>
            <w:r w:rsidRPr="00B64A7E">
              <w:rPr>
                <w:rFonts w:eastAsia="Cambria"/>
                <w:sz w:val="20"/>
                <w:szCs w:val="24"/>
              </w:rPr>
              <w:t xml:space="preserve"> 384 (с одним десятичным знаком), единица </w:t>
            </w:r>
            <w:r w:rsidRPr="00B64A7E">
              <w:rPr>
                <w:rFonts w:eastAsia="Cambria"/>
                <w:sz w:val="20"/>
                <w:szCs w:val="24"/>
              </w:rPr>
              <w:sym w:font="Symbol" w:char="F02D"/>
            </w:r>
            <w:r w:rsidRPr="00B64A7E">
              <w:rPr>
                <w:rFonts w:eastAsia="Cambria"/>
                <w:sz w:val="20"/>
                <w:szCs w:val="24"/>
              </w:rPr>
              <w:t xml:space="preserve"> 642, тысяча человек </w:t>
            </w:r>
            <w:r w:rsidRPr="00B64A7E">
              <w:rPr>
                <w:rFonts w:eastAsia="Cambria"/>
                <w:sz w:val="20"/>
                <w:szCs w:val="24"/>
              </w:rPr>
              <w:sym w:font="Symbol" w:char="F02D"/>
            </w:r>
            <w:r w:rsidRPr="00B64A7E">
              <w:rPr>
                <w:rFonts w:eastAsia="Cambria"/>
                <w:sz w:val="20"/>
                <w:szCs w:val="24"/>
              </w:rPr>
              <w:t xml:space="preserve"> 793 (с одним десятичным знаком)</w:t>
            </w:r>
          </w:p>
        </w:tc>
      </w:tr>
      <w:tr w:rsidR="00844067" w:rsidRPr="00B64A7E" w:rsidTr="005B1148">
        <w:trPr>
          <w:trHeight w:val="472"/>
        </w:trPr>
        <w:tc>
          <w:tcPr>
            <w:tcW w:w="2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Мероприятия, проведенные театром</w:t>
            </w:r>
          </w:p>
        </w:tc>
        <w:tc>
          <w:tcPr>
            <w:tcW w:w="8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68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 xml:space="preserve">Число мероприятий, </w:t>
            </w:r>
            <w:r w:rsidRPr="00B64A7E">
              <w:rPr>
                <w:rFonts w:eastAsia="Cambria"/>
                <w:sz w:val="20"/>
              </w:rPr>
              <w:br/>
              <w:t>единиц</w:t>
            </w:r>
          </w:p>
        </w:tc>
        <w:tc>
          <w:tcPr>
            <w:tcW w:w="2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 xml:space="preserve">Численность зрителей, </w:t>
            </w:r>
          </w:p>
          <w:p w:rsidR="00844067" w:rsidRPr="00B64A7E" w:rsidRDefault="00844067" w:rsidP="005B1148">
            <w:pPr>
              <w:jc w:val="center"/>
              <w:rPr>
                <w:rFonts w:eastAsia="Cambria"/>
                <w:strike/>
                <w:color w:val="FF0000"/>
                <w:sz w:val="20"/>
              </w:rPr>
            </w:pPr>
            <w:r w:rsidRPr="00B64A7E">
              <w:rPr>
                <w:rFonts w:eastAsia="Cambria"/>
                <w:sz w:val="20"/>
              </w:rPr>
              <w:t>тыс. чел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 xml:space="preserve">Поступления от мероприятий, </w:t>
            </w:r>
          </w:p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тыс. руб.</w:t>
            </w:r>
          </w:p>
        </w:tc>
      </w:tr>
      <w:tr w:rsidR="00844067" w:rsidRPr="00B64A7E" w:rsidTr="005B1148">
        <w:trPr>
          <w:trHeight w:val="14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Всего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из них для детей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из них (из гр. 3) доступных для инвалидов и лиц с нарушениями зрения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из них (из гр. 3) доступных для инвалидов и лиц с нарушениями слуха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из них (из гр. 3) с участием инвалидов и лиц с ОВЗ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Всего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из них на мероприя-</w:t>
            </w:r>
          </w:p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тиях для детей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Всего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из них</w:t>
            </w:r>
            <w:r w:rsidRPr="00B64A7E">
              <w:rPr>
                <w:rFonts w:eastAsia="Cambria"/>
                <w:spacing w:val="-4"/>
                <w:sz w:val="20"/>
              </w:rPr>
              <w:t xml:space="preserve"> по договорам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 xml:space="preserve"> от мероприятий для детей</w:t>
            </w:r>
          </w:p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(из гр. 10)</w:t>
            </w:r>
          </w:p>
        </w:tc>
      </w:tr>
      <w:tr w:rsidR="00844067" w:rsidRPr="00B64A7E" w:rsidTr="005B1148">
        <w:trPr>
          <w:trHeight w:val="225"/>
        </w:trPr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4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5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6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7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8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9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10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11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12</w:t>
            </w:r>
          </w:p>
        </w:tc>
      </w:tr>
      <w:tr w:rsidR="00844067" w:rsidRPr="00B64A7E" w:rsidTr="005B1148">
        <w:trPr>
          <w:trHeight w:val="488"/>
        </w:trPr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Мероприятия (спектакли, концерты, творческие вечера и т.п.), проведенные силами театра на своей (своих) площадках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Х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844067" w:rsidRPr="00B64A7E" w:rsidTr="005B1148">
        <w:trPr>
          <w:trHeight w:val="245"/>
        </w:trPr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 xml:space="preserve">  из них</w:t>
            </w:r>
          </w:p>
          <w:p w:rsidR="00844067" w:rsidRPr="00B64A7E" w:rsidRDefault="00844067" w:rsidP="005B1148">
            <w:pPr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 xml:space="preserve">  - на 1-ой дополнительной площадке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03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Х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844067" w:rsidRPr="00B64A7E" w:rsidTr="005B1148">
        <w:trPr>
          <w:trHeight w:val="225"/>
        </w:trPr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 xml:space="preserve">  - на 2-ой и более дополнительных площадках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Х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844067" w:rsidRPr="00B64A7E" w:rsidTr="005B1148">
        <w:trPr>
          <w:trHeight w:val="274"/>
        </w:trPr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 xml:space="preserve">Выездные мероприятия 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844067" w:rsidRPr="00B64A7E" w:rsidTr="005B1148">
        <w:trPr>
          <w:trHeight w:val="225"/>
        </w:trPr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 xml:space="preserve">Гастроли в пределах своего региона 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06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844067" w:rsidRPr="00B64A7E" w:rsidTr="005B1148">
        <w:trPr>
          <w:trHeight w:val="225"/>
        </w:trPr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 xml:space="preserve">Гастроли за пределами своего региона 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844067" w:rsidRPr="00B64A7E" w:rsidTr="005B1148">
        <w:trPr>
          <w:trHeight w:val="245"/>
        </w:trPr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 xml:space="preserve">Всего мероприятий в Российской Федерации </w:t>
            </w:r>
            <w:r w:rsidRPr="00B64A7E">
              <w:rPr>
                <w:rFonts w:eastAsia="Cambria"/>
                <w:color w:val="FF0000"/>
                <w:sz w:val="20"/>
              </w:rPr>
              <w:t xml:space="preserve"> </w:t>
            </w:r>
            <w:r w:rsidRPr="00B64A7E">
              <w:rPr>
                <w:rFonts w:eastAsia="Cambria"/>
                <w:sz w:val="20"/>
              </w:rPr>
              <w:t>(сумма строк с 02,05,06,07)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844067" w:rsidRPr="00B64A7E" w:rsidTr="005B1148">
        <w:trPr>
          <w:trHeight w:val="202"/>
        </w:trPr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 xml:space="preserve">  в том числе</w:t>
            </w:r>
          </w:p>
          <w:p w:rsidR="00844067" w:rsidRPr="00B64A7E" w:rsidRDefault="00844067" w:rsidP="005B1148">
            <w:pPr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 xml:space="preserve">  - мероприятия без продажи билетов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09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844067" w:rsidRPr="00B64A7E" w:rsidTr="005B1148">
        <w:trPr>
          <w:trHeight w:val="170"/>
        </w:trPr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Гастроли за рубежом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10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844067" w:rsidRPr="00B64A7E" w:rsidTr="005B1148">
        <w:trPr>
          <w:trHeight w:val="245"/>
        </w:trPr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Кроме того, мероприятия, проведенные силами сторонних организаций на площадках театра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</w:tbl>
    <w:p w:rsidR="00844067" w:rsidRPr="00B64A7E" w:rsidRDefault="00844067" w:rsidP="00844067">
      <w:pPr>
        <w:ind w:firstLine="720"/>
        <w:jc w:val="center"/>
        <w:rPr>
          <w:rFonts w:eastAsia="Cambria"/>
          <w:sz w:val="20"/>
        </w:rPr>
      </w:pPr>
    </w:p>
    <w:p w:rsidR="00844067" w:rsidRPr="00B64A7E" w:rsidRDefault="00844067" w:rsidP="00844067">
      <w:pPr>
        <w:jc w:val="both"/>
        <w:rPr>
          <w:rFonts w:eastAsia="Cambria"/>
          <w:sz w:val="20"/>
        </w:rPr>
      </w:pPr>
      <w:r w:rsidRPr="00B64A7E">
        <w:rPr>
          <w:rFonts w:eastAsia="Cambria"/>
          <w:sz w:val="20"/>
        </w:rPr>
        <w:t xml:space="preserve">Количество гастролей за пределами своего региона Российской Федерации                                   (12)   _____________ единиц </w:t>
      </w:r>
    </w:p>
    <w:p w:rsidR="00844067" w:rsidRPr="00B64A7E" w:rsidRDefault="00844067" w:rsidP="00844067">
      <w:pPr>
        <w:jc w:val="both"/>
        <w:rPr>
          <w:rFonts w:eastAsia="Cambria"/>
          <w:sz w:val="20"/>
        </w:rPr>
      </w:pPr>
      <w:r w:rsidRPr="00B64A7E">
        <w:rPr>
          <w:rFonts w:eastAsia="Cambria"/>
          <w:sz w:val="20"/>
        </w:rPr>
        <w:t>Количество гастролей за рубежом                                                                                                         (13)   _____________ единиц</w:t>
      </w:r>
    </w:p>
    <w:p w:rsidR="00844067" w:rsidRPr="00B64A7E" w:rsidRDefault="00844067" w:rsidP="00844067">
      <w:pPr>
        <w:jc w:val="center"/>
        <w:rPr>
          <w:rFonts w:eastAsia="Cambria"/>
          <w:b/>
          <w:szCs w:val="24"/>
          <w:lang w:val="en-US"/>
        </w:rPr>
      </w:pPr>
      <w:r w:rsidRPr="00B64A7E">
        <w:rPr>
          <w:rFonts w:eastAsia="Cambria"/>
          <w:sz w:val="28"/>
          <w:szCs w:val="24"/>
        </w:rPr>
        <w:br w:type="page"/>
      </w:r>
      <w:r w:rsidRPr="00B64A7E">
        <w:rPr>
          <w:rFonts w:eastAsia="Cambria"/>
          <w:b/>
          <w:szCs w:val="24"/>
        </w:rPr>
        <w:lastRenderedPageBreak/>
        <w:t>Раздел 3. Поступления и использование финансовых средств</w:t>
      </w:r>
    </w:p>
    <w:tbl>
      <w:tblPr>
        <w:tblW w:w="15585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1330"/>
        <w:gridCol w:w="1843"/>
        <w:gridCol w:w="1842"/>
        <w:gridCol w:w="2118"/>
        <w:gridCol w:w="1851"/>
        <w:gridCol w:w="2127"/>
        <w:gridCol w:w="2118"/>
        <w:gridCol w:w="1559"/>
      </w:tblGrid>
      <w:tr w:rsidR="00844067" w:rsidRPr="00B64A7E" w:rsidTr="005B1148">
        <w:trPr>
          <w:trHeight w:val="300"/>
        </w:trPr>
        <w:tc>
          <w:tcPr>
            <w:tcW w:w="1558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067" w:rsidRPr="00B64A7E" w:rsidRDefault="00844067" w:rsidP="005B1148">
            <w:pPr>
              <w:spacing w:before="120" w:after="60" w:line="240" w:lineRule="exact"/>
              <w:jc w:val="right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  <w:szCs w:val="24"/>
              </w:rPr>
              <w:t>Код по ОКЕИ: тысяча рублей – 384</w:t>
            </w:r>
          </w:p>
        </w:tc>
      </w:tr>
      <w:tr w:rsidR="00844067" w:rsidRPr="00B64A7E" w:rsidTr="005B1148">
        <w:trPr>
          <w:trHeight w:val="300"/>
        </w:trPr>
        <w:tc>
          <w:tcPr>
            <w:tcW w:w="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Поступило за год всего (сумма граф 3,4,5, 9)</w:t>
            </w:r>
          </w:p>
        </w:tc>
        <w:tc>
          <w:tcPr>
            <w:tcW w:w="134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из них  (из гр. 2)</w:t>
            </w:r>
          </w:p>
        </w:tc>
      </w:tr>
      <w:tr w:rsidR="00844067" w:rsidRPr="00B64A7E" w:rsidTr="005B1148">
        <w:trPr>
          <w:trHeight w:val="30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бюджетные ассигнования  учредителя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финансирование из бюджетов других уровней</w:t>
            </w:r>
          </w:p>
        </w:tc>
        <w:tc>
          <w:tcPr>
            <w:tcW w:w="2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от предпринимательской и иной приносящей доход деятельности</w:t>
            </w:r>
          </w:p>
        </w:tc>
        <w:tc>
          <w:tcPr>
            <w:tcW w:w="60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из них  (из гр. 5)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от сдачи имущества в аренду</w:t>
            </w:r>
          </w:p>
        </w:tc>
      </w:tr>
      <w:tr w:rsidR="00844067" w:rsidRPr="00B64A7E" w:rsidTr="005B1148">
        <w:trPr>
          <w:trHeight w:val="72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2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от основных видов уставной деятельности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благотворительные и спонсорские вклады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от предпринимательской деятельности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rPr>
                <w:rFonts w:eastAsia="Cambria"/>
                <w:sz w:val="20"/>
              </w:rPr>
            </w:pPr>
          </w:p>
        </w:tc>
      </w:tr>
      <w:tr w:rsidR="00844067" w:rsidRPr="00B64A7E" w:rsidTr="005B1148">
        <w:trPr>
          <w:trHeight w:val="300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3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4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5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6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7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9</w:t>
            </w:r>
          </w:p>
        </w:tc>
      </w:tr>
      <w:tr w:rsidR="00844067" w:rsidRPr="00B64A7E" w:rsidTr="005B1148">
        <w:trPr>
          <w:trHeight w:val="373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14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 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 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 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</w:p>
        </w:tc>
      </w:tr>
    </w:tbl>
    <w:p w:rsidR="00844067" w:rsidRPr="00B64A7E" w:rsidRDefault="00844067" w:rsidP="00844067">
      <w:pPr>
        <w:ind w:firstLine="720"/>
        <w:jc w:val="both"/>
        <w:rPr>
          <w:rFonts w:eastAsia="Cambria"/>
          <w:sz w:val="20"/>
          <w:szCs w:val="24"/>
        </w:rPr>
      </w:pPr>
    </w:p>
    <w:p w:rsidR="00844067" w:rsidRPr="00B64A7E" w:rsidRDefault="00844067" w:rsidP="00844067">
      <w:pPr>
        <w:ind w:firstLine="720"/>
        <w:jc w:val="both"/>
        <w:rPr>
          <w:rFonts w:eastAsia="Cambria"/>
          <w:sz w:val="20"/>
          <w:szCs w:val="24"/>
        </w:rPr>
      </w:pPr>
    </w:p>
    <w:p w:rsidR="00844067" w:rsidRPr="00B64A7E" w:rsidRDefault="00844067" w:rsidP="00844067">
      <w:pPr>
        <w:ind w:firstLine="720"/>
        <w:jc w:val="both"/>
        <w:rPr>
          <w:rFonts w:eastAsia="Cambria"/>
          <w:sz w:val="20"/>
          <w:szCs w:val="24"/>
        </w:rPr>
      </w:pPr>
    </w:p>
    <w:tbl>
      <w:tblPr>
        <w:tblW w:w="15600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135"/>
        <w:gridCol w:w="709"/>
        <w:gridCol w:w="1419"/>
        <w:gridCol w:w="1276"/>
        <w:gridCol w:w="1419"/>
        <w:gridCol w:w="850"/>
        <w:gridCol w:w="1702"/>
        <w:gridCol w:w="851"/>
        <w:gridCol w:w="1844"/>
        <w:gridCol w:w="1418"/>
        <w:gridCol w:w="851"/>
        <w:gridCol w:w="1418"/>
      </w:tblGrid>
      <w:tr w:rsidR="00844067" w:rsidRPr="00B64A7E" w:rsidTr="005B1148">
        <w:trPr>
          <w:cantSplit/>
          <w:trHeight w:val="181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№ стро-ки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  <w:lang w:val="en-US"/>
              </w:rPr>
            </w:pPr>
            <w:r w:rsidRPr="00B64A7E">
              <w:rPr>
                <w:rFonts w:eastAsia="Cambria"/>
                <w:sz w:val="20"/>
              </w:rPr>
              <w:t>Израсхо</w:t>
            </w:r>
            <w:r w:rsidRPr="00B64A7E">
              <w:rPr>
                <w:rFonts w:eastAsia="Cambria"/>
                <w:sz w:val="20"/>
                <w:lang w:val="en-US"/>
              </w:rPr>
              <w:t>-</w:t>
            </w:r>
          </w:p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довано,</w:t>
            </w:r>
            <w:r w:rsidRPr="00B64A7E">
              <w:rPr>
                <w:rFonts w:eastAsia="Cambria"/>
                <w:sz w:val="20"/>
              </w:rPr>
              <w:br/>
              <w:t>всего</w:t>
            </w:r>
          </w:p>
        </w:tc>
        <w:tc>
          <w:tcPr>
            <w:tcW w:w="1375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из них  (из гр. 10)</w:t>
            </w:r>
          </w:p>
        </w:tc>
      </w:tr>
      <w:tr w:rsidR="00844067" w:rsidRPr="00B64A7E" w:rsidTr="005B1148">
        <w:trPr>
          <w:cantSplit/>
          <w:trHeight w:val="144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расходы на оплату труда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на капитальный ремонт и реставрацию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на приобретение (замену) оборудования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 xml:space="preserve">на новые </w:t>
            </w:r>
            <w:r w:rsidRPr="00B64A7E">
              <w:rPr>
                <w:rFonts w:eastAsia="Cambria"/>
                <w:sz w:val="20"/>
              </w:rPr>
              <w:br/>
              <w:t>постановки</w:t>
            </w:r>
          </w:p>
        </w:tc>
      </w:tr>
      <w:tr w:rsidR="00844067" w:rsidRPr="00B64A7E" w:rsidTr="005B1148">
        <w:trPr>
          <w:cantSplit/>
          <w:trHeight w:val="172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067" w:rsidRPr="00B64A7E" w:rsidRDefault="00844067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 xml:space="preserve">из них за счет собственных средств </w:t>
            </w:r>
          </w:p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(из гр. 11)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из общих расходов на оплату труда – основному персоналу</w:t>
            </w:r>
          </w:p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(из гр.11)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 xml:space="preserve">из них за счет собственных средств </w:t>
            </w:r>
          </w:p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(из гр.13)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из них за счет собственных средств</w:t>
            </w:r>
          </w:p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(из гр. 15)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всего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из них для улучшения условий доступности для инвалидов</w:t>
            </w:r>
          </w:p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 xml:space="preserve"> и лиц с ОВЗ</w:t>
            </w:r>
          </w:p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(из гр. 17)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из них за счет собственных средств</w:t>
            </w:r>
          </w:p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(из гр. 17)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всего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из них за счет собственных средств</w:t>
            </w:r>
          </w:p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(из гр. 20)</w:t>
            </w:r>
          </w:p>
        </w:tc>
      </w:tr>
      <w:tr w:rsidR="00844067" w:rsidRPr="00B64A7E" w:rsidTr="005B1148">
        <w:trPr>
          <w:cantSplit/>
          <w:trHeight w:val="18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15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17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19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21</w:t>
            </w:r>
          </w:p>
        </w:tc>
      </w:tr>
      <w:tr w:rsidR="00844067" w:rsidRPr="00B64A7E" w:rsidTr="005B1148">
        <w:trPr>
          <w:cantSplit/>
          <w:trHeight w:val="2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  <w:r w:rsidRPr="00B64A7E">
              <w:rPr>
                <w:rFonts w:eastAsia="Cambria"/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067" w:rsidRPr="00B64A7E" w:rsidRDefault="00844067" w:rsidP="005B1148">
            <w:pPr>
              <w:ind w:firstLine="34"/>
              <w:jc w:val="center"/>
              <w:rPr>
                <w:rFonts w:eastAsia="Cambria"/>
                <w:sz w:val="20"/>
              </w:rPr>
            </w:pPr>
          </w:p>
        </w:tc>
      </w:tr>
    </w:tbl>
    <w:p w:rsidR="00844067" w:rsidRPr="00B64A7E" w:rsidRDefault="00844067" w:rsidP="00844067">
      <w:pPr>
        <w:jc w:val="both"/>
        <w:rPr>
          <w:rFonts w:eastAsia="Cambria"/>
          <w:sz w:val="19"/>
          <w:szCs w:val="19"/>
        </w:rPr>
      </w:pPr>
    </w:p>
    <w:p w:rsidR="00844067" w:rsidRPr="00B64A7E" w:rsidRDefault="00844067" w:rsidP="00844067">
      <w:pPr>
        <w:jc w:val="right"/>
        <w:rPr>
          <w:sz w:val="20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83"/>
        <w:gridCol w:w="2694"/>
        <w:gridCol w:w="283"/>
        <w:gridCol w:w="2725"/>
      </w:tblGrid>
      <w:tr w:rsidR="00844067" w:rsidRPr="00B64A7E" w:rsidTr="005B1148">
        <w:trPr>
          <w:cantSplit/>
          <w:tblHeader/>
        </w:trPr>
        <w:tc>
          <w:tcPr>
            <w:tcW w:w="4111" w:type="dxa"/>
            <w:hideMark/>
          </w:tcPr>
          <w:p w:rsidR="00844067" w:rsidRPr="00B64A7E" w:rsidRDefault="00844067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B64A7E">
              <w:rPr>
                <w:sz w:val="20"/>
              </w:rPr>
              <w:t>Должностное лицо, ответственное за</w:t>
            </w:r>
          </w:p>
          <w:p w:rsidR="00844067" w:rsidRPr="00B64A7E" w:rsidRDefault="00844067" w:rsidP="005B1148">
            <w:pPr>
              <w:widowControl w:val="0"/>
              <w:spacing w:line="200" w:lineRule="exact"/>
              <w:jc w:val="both"/>
              <w:rPr>
                <w:sz w:val="20"/>
              </w:rPr>
            </w:pPr>
            <w:r w:rsidRPr="00B64A7E">
              <w:rPr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844067" w:rsidRPr="00B64A7E" w:rsidRDefault="00844067" w:rsidP="005B1148">
            <w:pPr>
              <w:widowControl w:val="0"/>
              <w:spacing w:line="200" w:lineRule="exact"/>
              <w:rPr>
                <w:sz w:val="20"/>
              </w:rPr>
            </w:pPr>
          </w:p>
        </w:tc>
        <w:tc>
          <w:tcPr>
            <w:tcW w:w="3008" w:type="dxa"/>
            <w:gridSpan w:val="2"/>
          </w:tcPr>
          <w:p w:rsidR="00844067" w:rsidRPr="00B64A7E" w:rsidRDefault="00844067" w:rsidP="005B1148">
            <w:pPr>
              <w:widowControl w:val="0"/>
              <w:spacing w:line="200" w:lineRule="exact"/>
              <w:rPr>
                <w:sz w:val="20"/>
              </w:rPr>
            </w:pPr>
          </w:p>
        </w:tc>
      </w:tr>
      <w:tr w:rsidR="00844067" w:rsidRPr="00B64A7E" w:rsidTr="005B1148">
        <w:trPr>
          <w:cantSplit/>
          <w:tblHeader/>
        </w:trPr>
        <w:tc>
          <w:tcPr>
            <w:tcW w:w="4111" w:type="dxa"/>
          </w:tcPr>
          <w:p w:rsidR="00844067" w:rsidRPr="00B64A7E" w:rsidRDefault="00844067" w:rsidP="005B1148">
            <w:pPr>
              <w:widowControl w:val="0"/>
              <w:spacing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44067" w:rsidRPr="00B64A7E" w:rsidRDefault="00844067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B64A7E">
              <w:rPr>
                <w:sz w:val="20"/>
              </w:rPr>
              <w:t>(должность)</w:t>
            </w:r>
          </w:p>
          <w:p w:rsidR="00844067" w:rsidRPr="00B64A7E" w:rsidRDefault="00844067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844067" w:rsidRPr="00B64A7E" w:rsidRDefault="00844067" w:rsidP="005B1148">
            <w:pPr>
              <w:widowControl w:val="0"/>
              <w:spacing w:after="120" w:line="20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44067" w:rsidRPr="00B64A7E" w:rsidRDefault="00844067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B64A7E">
              <w:rPr>
                <w:sz w:val="20"/>
              </w:rPr>
              <w:t>(Ф.И.О.)</w:t>
            </w:r>
          </w:p>
          <w:p w:rsidR="00844067" w:rsidRPr="00B64A7E" w:rsidRDefault="00844067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844067" w:rsidRPr="00B64A7E" w:rsidRDefault="00844067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725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44067" w:rsidRPr="00B64A7E" w:rsidRDefault="00844067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B64A7E">
              <w:rPr>
                <w:sz w:val="20"/>
              </w:rPr>
              <w:t>(подпись)</w:t>
            </w:r>
          </w:p>
        </w:tc>
      </w:tr>
    </w:tbl>
    <w:p w:rsidR="00844067" w:rsidRPr="00B64A7E" w:rsidRDefault="00844067" w:rsidP="00844067">
      <w:pPr>
        <w:rPr>
          <w:sz w:val="20"/>
          <w:szCs w:val="24"/>
        </w:rPr>
      </w:pPr>
    </w:p>
    <w:tbl>
      <w:tblPr>
        <w:tblpPr w:leftFromText="180" w:rightFromText="180" w:vertAnchor="text" w:horzAnchor="page" w:tblpX="343" w:tblpY="121"/>
        <w:tblW w:w="0" w:type="auto"/>
        <w:tblLayout w:type="fixed"/>
        <w:tblLook w:val="04A0" w:firstRow="1" w:lastRow="0" w:firstColumn="1" w:lastColumn="0" w:noHBand="0" w:noVBand="1"/>
      </w:tblPr>
      <w:tblGrid>
        <w:gridCol w:w="4645"/>
        <w:gridCol w:w="2410"/>
        <w:gridCol w:w="283"/>
        <w:gridCol w:w="2694"/>
        <w:gridCol w:w="283"/>
        <w:gridCol w:w="2660"/>
      </w:tblGrid>
      <w:tr w:rsidR="00844067" w:rsidRPr="00B64A7E" w:rsidTr="005B1148">
        <w:trPr>
          <w:cantSplit/>
          <w:trHeight w:val="235"/>
          <w:tblHeader/>
        </w:trPr>
        <w:tc>
          <w:tcPr>
            <w:tcW w:w="4645" w:type="dxa"/>
          </w:tcPr>
          <w:p w:rsidR="00844067" w:rsidRPr="00B64A7E" w:rsidRDefault="00844067" w:rsidP="005B1148">
            <w:pPr>
              <w:widowControl w:val="0"/>
              <w:rPr>
                <w:sz w:val="2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44067" w:rsidRPr="00B64A7E" w:rsidRDefault="00844067" w:rsidP="005B1148">
            <w:pPr>
              <w:widowControl w:val="0"/>
              <w:rPr>
                <w:sz w:val="20"/>
              </w:rPr>
            </w:pPr>
          </w:p>
        </w:tc>
        <w:tc>
          <w:tcPr>
            <w:tcW w:w="283" w:type="dxa"/>
          </w:tcPr>
          <w:p w:rsidR="00844067" w:rsidRPr="00B64A7E" w:rsidRDefault="00844067" w:rsidP="005B1148">
            <w:pPr>
              <w:widowControl w:val="0"/>
              <w:rPr>
                <w:sz w:val="20"/>
              </w:rPr>
            </w:pPr>
          </w:p>
        </w:tc>
        <w:tc>
          <w:tcPr>
            <w:tcW w:w="2694" w:type="dxa"/>
            <w:hideMark/>
          </w:tcPr>
          <w:p w:rsidR="00844067" w:rsidRPr="00B64A7E" w:rsidRDefault="00844067" w:rsidP="005B1148">
            <w:pPr>
              <w:widowControl w:val="0"/>
              <w:rPr>
                <w:sz w:val="20"/>
                <w:lang w:val="en-US"/>
              </w:rPr>
            </w:pPr>
            <w:r w:rsidRPr="00B64A7E">
              <w:rPr>
                <w:sz w:val="20"/>
                <w:lang w:val="en-US"/>
              </w:rPr>
              <w:t>E-mail:_________________</w:t>
            </w:r>
          </w:p>
        </w:tc>
        <w:tc>
          <w:tcPr>
            <w:tcW w:w="283" w:type="dxa"/>
          </w:tcPr>
          <w:p w:rsidR="00844067" w:rsidRPr="00B64A7E" w:rsidRDefault="00844067" w:rsidP="005B1148">
            <w:pPr>
              <w:widowControl w:val="0"/>
              <w:rPr>
                <w:sz w:val="20"/>
              </w:rPr>
            </w:pPr>
          </w:p>
        </w:tc>
        <w:tc>
          <w:tcPr>
            <w:tcW w:w="2660" w:type="dxa"/>
            <w:hideMark/>
          </w:tcPr>
          <w:p w:rsidR="00844067" w:rsidRPr="00B64A7E" w:rsidRDefault="00844067" w:rsidP="005B1148">
            <w:pPr>
              <w:widowControl w:val="0"/>
              <w:rPr>
                <w:sz w:val="20"/>
              </w:rPr>
            </w:pPr>
            <w:r w:rsidRPr="00B64A7E">
              <w:rPr>
                <w:sz w:val="20"/>
              </w:rPr>
              <w:t>«____» _________20__ год</w:t>
            </w:r>
          </w:p>
        </w:tc>
      </w:tr>
      <w:tr w:rsidR="00844067" w:rsidRPr="00B64A7E" w:rsidTr="005B1148">
        <w:trPr>
          <w:cantSplit/>
          <w:tblHeader/>
        </w:trPr>
        <w:tc>
          <w:tcPr>
            <w:tcW w:w="4645" w:type="dxa"/>
          </w:tcPr>
          <w:p w:rsidR="00844067" w:rsidRPr="00B64A7E" w:rsidRDefault="00844067" w:rsidP="005B1148">
            <w:pPr>
              <w:widowControl w:val="0"/>
              <w:spacing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44067" w:rsidRPr="00B64A7E" w:rsidRDefault="00844067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B64A7E">
              <w:rPr>
                <w:sz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844067" w:rsidRPr="00B64A7E" w:rsidRDefault="00844067" w:rsidP="005B1148">
            <w:pPr>
              <w:widowControl w:val="0"/>
              <w:spacing w:after="120" w:line="20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844067" w:rsidRPr="00B64A7E" w:rsidRDefault="00844067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844067" w:rsidRPr="00B64A7E" w:rsidRDefault="00844067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660" w:type="dxa"/>
            <w:hideMark/>
          </w:tcPr>
          <w:p w:rsidR="00844067" w:rsidRPr="00B64A7E" w:rsidRDefault="00844067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B64A7E">
              <w:rPr>
                <w:sz w:val="20"/>
              </w:rPr>
              <w:t xml:space="preserve"> (дата составления</w:t>
            </w:r>
          </w:p>
          <w:p w:rsidR="00844067" w:rsidRPr="00B64A7E" w:rsidRDefault="00844067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B64A7E">
              <w:rPr>
                <w:sz w:val="20"/>
              </w:rPr>
              <w:t>документа)</w:t>
            </w:r>
          </w:p>
        </w:tc>
      </w:tr>
    </w:tbl>
    <w:p w:rsidR="00844067" w:rsidRDefault="00844067" w:rsidP="00844067">
      <w:pPr>
        <w:keepNext/>
        <w:spacing w:before="60" w:after="60"/>
        <w:jc w:val="center"/>
        <w:outlineLvl w:val="1"/>
        <w:rPr>
          <w:b/>
          <w:bCs/>
          <w:sz w:val="26"/>
          <w:szCs w:val="24"/>
          <w:lang w:val="en-US"/>
        </w:rPr>
      </w:pPr>
    </w:p>
    <w:p w:rsidR="00844067" w:rsidRDefault="00844067" w:rsidP="00844067">
      <w:pPr>
        <w:keepNext/>
        <w:spacing w:before="60" w:after="60"/>
        <w:jc w:val="center"/>
        <w:outlineLvl w:val="1"/>
        <w:rPr>
          <w:b/>
          <w:bCs/>
          <w:sz w:val="26"/>
          <w:szCs w:val="24"/>
          <w:lang w:val="en-US"/>
        </w:rPr>
      </w:pPr>
    </w:p>
    <w:p w:rsidR="00844067" w:rsidRDefault="00844067" w:rsidP="00844067">
      <w:pPr>
        <w:ind w:firstLine="709"/>
        <w:jc w:val="both"/>
        <w:rPr>
          <w:szCs w:val="24"/>
          <w:lang w:val="en-US"/>
        </w:rPr>
      </w:pPr>
    </w:p>
    <w:p w:rsidR="00844067" w:rsidRDefault="00844067" w:rsidP="00844067">
      <w:pPr>
        <w:keepNext/>
        <w:spacing w:before="60" w:after="60"/>
        <w:jc w:val="center"/>
        <w:outlineLvl w:val="1"/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lastRenderedPageBreak/>
        <w:t>Указания по заполнению формы федерального статистического наблюдения</w:t>
      </w:r>
    </w:p>
    <w:p w:rsidR="00844067" w:rsidRPr="00B64A7E" w:rsidRDefault="00844067" w:rsidP="00844067">
      <w:pPr>
        <w:ind w:firstLine="709"/>
        <w:jc w:val="both"/>
        <w:rPr>
          <w:szCs w:val="24"/>
        </w:rPr>
      </w:pPr>
    </w:p>
    <w:p w:rsidR="00844067" w:rsidRPr="00B64A7E" w:rsidRDefault="00844067" w:rsidP="00844067">
      <w:pPr>
        <w:ind w:firstLine="709"/>
        <w:jc w:val="both"/>
        <w:rPr>
          <w:szCs w:val="24"/>
        </w:rPr>
      </w:pPr>
      <w:r w:rsidRPr="00B64A7E">
        <w:rPr>
          <w:szCs w:val="24"/>
        </w:rPr>
        <w:t>Форму федерального статистического наблюдения № 9-НК предоставляют театры (в том числе театры-студии), являющиеся юридическими лицами, независимо от их ведомственной принадлежности и формы собственности (государственные (муниципальные), частные).</w:t>
      </w:r>
    </w:p>
    <w:p w:rsidR="00844067" w:rsidRPr="00B64A7E" w:rsidRDefault="00844067" w:rsidP="00844067">
      <w:pPr>
        <w:ind w:firstLine="709"/>
        <w:jc w:val="both"/>
        <w:rPr>
          <w:szCs w:val="24"/>
        </w:rPr>
      </w:pPr>
      <w:r w:rsidRPr="00B64A7E">
        <w:rPr>
          <w:szCs w:val="24"/>
        </w:rPr>
        <w:t>Театр, имеющий в своем составе нескольких театральных трупп (работающих на разных языках или имеющих самостоятельный репертуар), объединенных общей</w:t>
      </w:r>
      <w:r w:rsidRPr="00B64A7E">
        <w:rPr>
          <w:b/>
          <w:szCs w:val="24"/>
        </w:rPr>
        <w:t xml:space="preserve"> </w:t>
      </w:r>
      <w:r w:rsidRPr="00B64A7E">
        <w:rPr>
          <w:szCs w:val="24"/>
        </w:rPr>
        <w:t>администрацией и предоставляющих единый баланс, предоставляет единый отчет по форме № 9-НК, отражающий деятельность всех театральных трупп.</w:t>
      </w:r>
    </w:p>
    <w:p w:rsidR="00844067" w:rsidRPr="00B64A7E" w:rsidRDefault="00844067" w:rsidP="00844067">
      <w:pPr>
        <w:ind w:firstLine="709"/>
        <w:jc w:val="both"/>
        <w:rPr>
          <w:szCs w:val="24"/>
        </w:rPr>
      </w:pPr>
      <w:r w:rsidRPr="00B64A7E">
        <w:rPr>
          <w:szCs w:val="24"/>
        </w:rP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844067" w:rsidRPr="00B64A7E" w:rsidRDefault="00844067" w:rsidP="00844067">
      <w:pPr>
        <w:ind w:firstLine="709"/>
        <w:jc w:val="both"/>
        <w:rPr>
          <w:szCs w:val="24"/>
        </w:rPr>
      </w:pPr>
      <w:r w:rsidRPr="00B64A7E">
        <w:rPr>
          <w:szCs w:val="24"/>
        </w:rPr>
        <w:t xml:space="preserve">В адресной части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ее ведомственная принадлежность, а затем в скобках – краткое наименование. </w:t>
      </w:r>
    </w:p>
    <w:p w:rsidR="00844067" w:rsidRPr="00B64A7E" w:rsidRDefault="00844067" w:rsidP="00844067">
      <w:pPr>
        <w:ind w:firstLine="709"/>
        <w:jc w:val="both"/>
        <w:rPr>
          <w:szCs w:val="24"/>
        </w:rPr>
      </w:pPr>
      <w:r w:rsidRPr="00B64A7E">
        <w:rPr>
          <w:szCs w:val="24"/>
        </w:rPr>
        <w:t xml:space="preserve">По строке «Почтовый адрес»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(почтовый) адрес. </w:t>
      </w:r>
    </w:p>
    <w:p w:rsidR="00844067" w:rsidRPr="00B64A7E" w:rsidRDefault="00844067" w:rsidP="00844067">
      <w:pPr>
        <w:ind w:firstLine="709"/>
        <w:jc w:val="both"/>
        <w:rPr>
          <w:szCs w:val="24"/>
        </w:rPr>
      </w:pPr>
      <w:r w:rsidRPr="00B64A7E">
        <w:rPr>
          <w:szCs w:val="24"/>
        </w:rPr>
        <w:t>Юридическое лицо проставляет в кодовой части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844067" w:rsidRPr="00B64A7E" w:rsidRDefault="00844067" w:rsidP="00844067">
      <w:pPr>
        <w:ind w:firstLine="709"/>
        <w:jc w:val="both"/>
        <w:rPr>
          <w:szCs w:val="24"/>
        </w:rPr>
      </w:pPr>
      <w:r w:rsidRPr="00B64A7E">
        <w:rPr>
          <w:szCs w:val="24"/>
        </w:rPr>
        <w:t>Учредитель (учредители) театра указывается в соответствии с записью в учредительных документах, и затем его организационно-правовая   форма и форма собственности.</w:t>
      </w:r>
    </w:p>
    <w:p w:rsidR="00844067" w:rsidRPr="00B64A7E" w:rsidRDefault="00844067" w:rsidP="00844067">
      <w:pPr>
        <w:ind w:firstLine="709"/>
        <w:jc w:val="both"/>
        <w:rPr>
          <w:szCs w:val="24"/>
        </w:rPr>
      </w:pPr>
      <w:r w:rsidRPr="00B64A7E">
        <w:rPr>
          <w:szCs w:val="24"/>
        </w:rPr>
        <w:t>Театры, временно закрытые по каким-либо причинам (ремонт здания и пр.) в течение некоторой части отчетного периода, заполняют форму № 9-НК:</w:t>
      </w:r>
    </w:p>
    <w:p w:rsidR="00844067" w:rsidRPr="00B64A7E" w:rsidRDefault="00844067" w:rsidP="00844067">
      <w:pPr>
        <w:ind w:firstLine="709"/>
        <w:jc w:val="both"/>
        <w:rPr>
          <w:szCs w:val="24"/>
        </w:rPr>
      </w:pPr>
      <w:r w:rsidRPr="00B64A7E">
        <w:rPr>
          <w:szCs w:val="24"/>
        </w:rPr>
        <w:t>(а) в части строк 02, 03, 04 и 11 раздела 2 «Основные показатели работы театра» – только за период работы,</w:t>
      </w:r>
    </w:p>
    <w:p w:rsidR="00844067" w:rsidRPr="00B64A7E" w:rsidRDefault="00844067" w:rsidP="00844067">
      <w:pPr>
        <w:ind w:firstLine="709"/>
        <w:jc w:val="both"/>
        <w:rPr>
          <w:szCs w:val="24"/>
        </w:rPr>
      </w:pPr>
      <w:r w:rsidRPr="00B64A7E">
        <w:rPr>
          <w:szCs w:val="24"/>
        </w:rPr>
        <w:t>(б) в части остальных показателей формы – за весь отчетный период.</w:t>
      </w:r>
    </w:p>
    <w:p w:rsidR="00844067" w:rsidRPr="00B64A7E" w:rsidRDefault="00844067" w:rsidP="00844067">
      <w:pPr>
        <w:ind w:firstLine="709"/>
        <w:jc w:val="both"/>
        <w:rPr>
          <w:szCs w:val="24"/>
        </w:rPr>
      </w:pPr>
      <w:r w:rsidRPr="00B64A7E">
        <w:rPr>
          <w:szCs w:val="24"/>
        </w:rPr>
        <w:t>Вновь открытые (закрытые) театры вместе с отчетом присылают документ, в котором содержатся сведения об основании для открытия (закрытия) организации (дата и номер приказа, постановления, решения и т.д.). Вновь открытые театры дополнительно присылают документ о регистрации (дата регистрации, номер свидетельства о регистрации, наименование органа, выдавшего свидетельство).</w:t>
      </w:r>
    </w:p>
    <w:p w:rsidR="00844067" w:rsidRPr="00B64A7E" w:rsidRDefault="00844067" w:rsidP="00844067">
      <w:pPr>
        <w:ind w:firstLine="709"/>
        <w:jc w:val="both"/>
        <w:rPr>
          <w:szCs w:val="24"/>
        </w:rPr>
      </w:pPr>
      <w:r w:rsidRPr="00B64A7E">
        <w:rPr>
          <w:szCs w:val="24"/>
        </w:rPr>
        <w:t>Отчет по форме составляется на конец отчетного периода. Отчетными периодами являются: 1-ое полугодие (только для организаций федерального ведения) и год.</w:t>
      </w:r>
    </w:p>
    <w:p w:rsidR="00844067" w:rsidRPr="00B64A7E" w:rsidRDefault="00844067" w:rsidP="00844067">
      <w:pPr>
        <w:ind w:firstLine="709"/>
        <w:jc w:val="both"/>
        <w:rPr>
          <w:szCs w:val="24"/>
        </w:rPr>
      </w:pPr>
      <w:r w:rsidRPr="00B64A7E">
        <w:rPr>
          <w:szCs w:val="24"/>
        </w:rPr>
        <w:t>Все приведенные в форме показатели должны соответствовать данным имеющейся в организации первичной учетной документации. При заполнении формы должна быть обеспечена полнота заполнения и достоверность содержащихся в ней статистических данных.</w:t>
      </w:r>
    </w:p>
    <w:p w:rsidR="00844067" w:rsidRPr="00B64A7E" w:rsidRDefault="00844067" w:rsidP="00844067">
      <w:pPr>
        <w:ind w:firstLine="709"/>
        <w:jc w:val="both"/>
        <w:rPr>
          <w:strike/>
          <w:szCs w:val="24"/>
        </w:rPr>
      </w:pPr>
      <w:r w:rsidRPr="00B64A7E">
        <w:rPr>
          <w:szCs w:val="24"/>
        </w:rPr>
        <w:t>Данные приводятся в тех единицах измерения, которые указаны в форме.</w:t>
      </w:r>
    </w:p>
    <w:p w:rsidR="00844067" w:rsidRPr="00844067" w:rsidRDefault="00844067" w:rsidP="00844067">
      <w:pPr>
        <w:ind w:firstLine="709"/>
        <w:jc w:val="both"/>
        <w:rPr>
          <w:szCs w:val="24"/>
        </w:rPr>
      </w:pPr>
    </w:p>
    <w:p w:rsidR="00844067" w:rsidRPr="00844067" w:rsidRDefault="00844067" w:rsidP="00844067">
      <w:pPr>
        <w:ind w:firstLine="709"/>
        <w:jc w:val="both"/>
        <w:rPr>
          <w:szCs w:val="24"/>
        </w:rPr>
      </w:pPr>
    </w:p>
    <w:p w:rsidR="00844067" w:rsidRPr="00844067" w:rsidRDefault="00844067" w:rsidP="00844067">
      <w:pPr>
        <w:ind w:firstLine="709"/>
        <w:jc w:val="both"/>
        <w:rPr>
          <w:szCs w:val="24"/>
        </w:rPr>
      </w:pPr>
    </w:p>
    <w:p w:rsidR="00844067" w:rsidRDefault="00844067" w:rsidP="00844067">
      <w:pPr>
        <w:ind w:firstLine="709"/>
        <w:jc w:val="both"/>
        <w:rPr>
          <w:szCs w:val="24"/>
        </w:rPr>
      </w:pPr>
    </w:p>
    <w:p w:rsidR="00844067" w:rsidRDefault="00844067" w:rsidP="00844067">
      <w:pPr>
        <w:ind w:firstLine="709"/>
        <w:jc w:val="both"/>
        <w:rPr>
          <w:szCs w:val="24"/>
        </w:rPr>
      </w:pPr>
    </w:p>
    <w:p w:rsidR="00844067" w:rsidRPr="00B64A7E" w:rsidRDefault="00844067" w:rsidP="00844067">
      <w:pPr>
        <w:ind w:firstLine="709"/>
        <w:jc w:val="both"/>
        <w:rPr>
          <w:szCs w:val="24"/>
        </w:rPr>
      </w:pPr>
      <w:bookmarkStart w:id="0" w:name="_GoBack"/>
      <w:bookmarkEnd w:id="0"/>
    </w:p>
    <w:p w:rsidR="00844067" w:rsidRPr="00B64A7E" w:rsidRDefault="00844067" w:rsidP="00844067">
      <w:pPr>
        <w:ind w:firstLine="709"/>
        <w:jc w:val="both"/>
        <w:rPr>
          <w:szCs w:val="24"/>
        </w:rPr>
      </w:pPr>
    </w:p>
    <w:p w:rsidR="00844067" w:rsidRPr="00B64A7E" w:rsidRDefault="00844067" w:rsidP="00844067">
      <w:pPr>
        <w:spacing w:before="60" w:after="120"/>
        <w:jc w:val="center"/>
        <w:rPr>
          <w:b/>
          <w:szCs w:val="24"/>
        </w:rPr>
      </w:pPr>
      <w:r w:rsidRPr="00B64A7E">
        <w:rPr>
          <w:b/>
          <w:szCs w:val="24"/>
        </w:rPr>
        <w:lastRenderedPageBreak/>
        <w:t xml:space="preserve">Раздел 1. Общие сведения </w:t>
      </w:r>
      <w:r w:rsidRPr="00B64A7E">
        <w:rPr>
          <w:szCs w:val="24"/>
        </w:rPr>
        <w:t>(заполняются по итогам года)</w:t>
      </w:r>
    </w:p>
    <w:p w:rsidR="00844067" w:rsidRPr="00B64A7E" w:rsidRDefault="00844067" w:rsidP="00844067">
      <w:pPr>
        <w:ind w:firstLine="709"/>
        <w:jc w:val="both"/>
        <w:rPr>
          <w:szCs w:val="24"/>
        </w:rPr>
      </w:pPr>
      <w:r w:rsidRPr="00B64A7E">
        <w:rPr>
          <w:b/>
          <w:szCs w:val="24"/>
        </w:rPr>
        <w:t>В графе 2</w:t>
      </w:r>
      <w:r w:rsidRPr="00B64A7E">
        <w:rPr>
          <w:szCs w:val="24"/>
        </w:rPr>
        <w:t xml:space="preserve"> указывается общее количество помещений (зданий), постоянно используемых отчитывающейся организацией для осуществления театральной деятельности.</w:t>
      </w:r>
    </w:p>
    <w:p w:rsidR="00844067" w:rsidRPr="00B64A7E" w:rsidRDefault="00844067" w:rsidP="00844067">
      <w:pPr>
        <w:ind w:firstLine="567"/>
        <w:jc w:val="both"/>
        <w:rPr>
          <w:color w:val="000000"/>
          <w:szCs w:val="24"/>
        </w:rPr>
      </w:pPr>
      <w:r w:rsidRPr="00B64A7E">
        <w:rPr>
          <w:b/>
          <w:szCs w:val="24"/>
        </w:rPr>
        <w:t>В графах 3-5</w:t>
      </w:r>
      <w:r w:rsidRPr="00B64A7E">
        <w:rPr>
          <w:szCs w:val="24"/>
        </w:rPr>
        <w:t xml:space="preserve"> (из графы 2) указывается число помещений (зданий) доступных для инвалидов и лиц с нарушениями зрения (графа 3), слуха (графа 4), опорно-двигательного аппарата (графа 5). Данные вносятся в соответствии с пунктом 41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утвержденного постановлением Правительства Российской Федерации от 26.12. 2014 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при наличии ассистивных средств с учетом разумного приспособления, если объект невозможно приспособить полностью.</w:t>
      </w:r>
    </w:p>
    <w:p w:rsidR="00844067" w:rsidRPr="00B64A7E" w:rsidRDefault="00844067" w:rsidP="00844067">
      <w:pPr>
        <w:ind w:firstLine="709"/>
        <w:jc w:val="both"/>
        <w:rPr>
          <w:szCs w:val="24"/>
        </w:rPr>
      </w:pPr>
      <w:r w:rsidRPr="00B64A7E">
        <w:rPr>
          <w:b/>
          <w:szCs w:val="24"/>
        </w:rPr>
        <w:t>В графах 6-7</w:t>
      </w:r>
      <w:r w:rsidRPr="00B64A7E">
        <w:rPr>
          <w:szCs w:val="24"/>
        </w:rPr>
        <w:t xml:space="preserve"> (из графы 2) указывается число помещений (зданий), относящихся к объектам культурного наследия федерального (графа 6) и регионального (графа 7) значения.</w:t>
      </w:r>
    </w:p>
    <w:p w:rsidR="00844067" w:rsidRPr="00B64A7E" w:rsidRDefault="00844067" w:rsidP="00844067">
      <w:pPr>
        <w:ind w:firstLine="709"/>
        <w:jc w:val="both"/>
        <w:rPr>
          <w:szCs w:val="24"/>
        </w:rPr>
      </w:pPr>
      <w:r w:rsidRPr="00B64A7E">
        <w:rPr>
          <w:b/>
          <w:szCs w:val="24"/>
        </w:rPr>
        <w:t>Графы 8-9</w:t>
      </w:r>
      <w:r w:rsidRPr="00B64A7E">
        <w:rPr>
          <w:szCs w:val="24"/>
        </w:rPr>
        <w:t xml:space="preserve"> (из графы 2) заполняются на основании акта (заключения) или составленного в установленном порядке другого документа и характеризующего техническое состояние помещений театра.</w:t>
      </w:r>
    </w:p>
    <w:p w:rsidR="00844067" w:rsidRPr="00B64A7E" w:rsidRDefault="00844067" w:rsidP="00844067">
      <w:pPr>
        <w:ind w:firstLine="709"/>
        <w:jc w:val="both"/>
        <w:rPr>
          <w:szCs w:val="24"/>
        </w:rPr>
      </w:pPr>
      <w:r w:rsidRPr="00B64A7E">
        <w:rPr>
          <w:b/>
          <w:szCs w:val="24"/>
        </w:rPr>
        <w:t>В графе 10</w:t>
      </w:r>
      <w:r w:rsidRPr="00B64A7E">
        <w:rPr>
          <w:szCs w:val="24"/>
        </w:rPr>
        <w:t xml:space="preserve"> (из графы 2) указывается количество помещений (зданий), находящихся в оперативном управлении или по договору безвозмездного пользования.</w:t>
      </w:r>
    </w:p>
    <w:p w:rsidR="00844067" w:rsidRPr="00B64A7E" w:rsidRDefault="00844067" w:rsidP="00844067">
      <w:pPr>
        <w:ind w:firstLine="709"/>
        <w:jc w:val="both"/>
        <w:rPr>
          <w:szCs w:val="24"/>
        </w:rPr>
      </w:pPr>
      <w:r w:rsidRPr="00B64A7E">
        <w:rPr>
          <w:b/>
          <w:szCs w:val="24"/>
        </w:rPr>
        <w:t>В графе 11</w:t>
      </w:r>
      <w:r w:rsidRPr="00B64A7E">
        <w:rPr>
          <w:szCs w:val="24"/>
        </w:rPr>
        <w:t xml:space="preserve"> (из графы 2) указывается количество арендованных помещений (зданий). </w:t>
      </w:r>
    </w:p>
    <w:p w:rsidR="00844067" w:rsidRPr="00B64A7E" w:rsidRDefault="00844067" w:rsidP="00844067">
      <w:pPr>
        <w:ind w:firstLine="709"/>
        <w:jc w:val="both"/>
        <w:rPr>
          <w:szCs w:val="24"/>
        </w:rPr>
      </w:pPr>
      <w:r w:rsidRPr="00B64A7E">
        <w:rPr>
          <w:b/>
          <w:szCs w:val="24"/>
        </w:rPr>
        <w:t xml:space="preserve">В графе 12 </w:t>
      </w:r>
      <w:r w:rsidRPr="00B64A7E">
        <w:rPr>
          <w:szCs w:val="24"/>
        </w:rPr>
        <w:t>(из графы 2)</w:t>
      </w:r>
      <w:r w:rsidRPr="00B64A7E">
        <w:rPr>
          <w:b/>
          <w:szCs w:val="24"/>
        </w:rPr>
        <w:t xml:space="preserve"> </w:t>
      </w:r>
      <w:r w:rsidRPr="00B64A7E">
        <w:rPr>
          <w:szCs w:val="24"/>
        </w:rPr>
        <w:t xml:space="preserve">указывается число помещений (зданий), используемых на других правовых основаниях (собственность и другие). </w:t>
      </w:r>
    </w:p>
    <w:p w:rsidR="00844067" w:rsidRPr="00B64A7E" w:rsidRDefault="00844067" w:rsidP="00844067">
      <w:pPr>
        <w:ind w:firstLine="709"/>
        <w:jc w:val="both"/>
        <w:rPr>
          <w:szCs w:val="24"/>
        </w:rPr>
      </w:pPr>
      <w:r w:rsidRPr="00B64A7E">
        <w:rPr>
          <w:b/>
          <w:szCs w:val="24"/>
        </w:rPr>
        <w:t xml:space="preserve">В графах 13, 15, 17 </w:t>
      </w:r>
      <w:r w:rsidRPr="00B64A7E">
        <w:rPr>
          <w:szCs w:val="24"/>
        </w:rPr>
        <w:t xml:space="preserve">указывается коммерческая вместимость основного зала и дополнительных зрительных залов (площадок) </w:t>
      </w:r>
      <w:r w:rsidRPr="00B64A7E">
        <w:rPr>
          <w:b/>
          <w:szCs w:val="24"/>
        </w:rPr>
        <w:t>на стационаре</w:t>
      </w:r>
      <w:r w:rsidRPr="00B64A7E">
        <w:rPr>
          <w:szCs w:val="24"/>
        </w:rPr>
        <w:t>. Коммерческая вместимость определяется вычитанием из технической вместимости зала количества служебных мест.</w:t>
      </w:r>
    </w:p>
    <w:p w:rsidR="00844067" w:rsidRPr="00B64A7E" w:rsidRDefault="00844067" w:rsidP="00844067">
      <w:pPr>
        <w:ind w:firstLine="709"/>
      </w:pPr>
      <w:r w:rsidRPr="00B64A7E">
        <w:rPr>
          <w:b/>
          <w:szCs w:val="24"/>
        </w:rPr>
        <w:t>В графах 14, 16, 18</w:t>
      </w:r>
      <w:r w:rsidRPr="00B64A7E">
        <w:rPr>
          <w:szCs w:val="24"/>
        </w:rPr>
        <w:t xml:space="preserve"> (из граф 13, 15 и 17 соответственно) </w:t>
      </w:r>
      <w:r w:rsidRPr="00B64A7E">
        <w:t xml:space="preserve">указывается </w:t>
      </w:r>
      <w:r w:rsidRPr="00B64A7E">
        <w:rPr>
          <w:szCs w:val="24"/>
        </w:rPr>
        <w:t>количество мест в зрительных залах, доступных для лиц с нарушением опорно-двигательного аппарата, т.е. учитывающих размещение зрителей на креслах-колясках равномерно по объекту в пределах общей посадочной зоны или на специально отведенной для инвалидов на колясках территории, не ограничивающей восприятие мероприятия.</w:t>
      </w:r>
    </w:p>
    <w:p w:rsidR="00844067" w:rsidRPr="00B64A7E" w:rsidRDefault="00844067" w:rsidP="00844067">
      <w:pPr>
        <w:ind w:firstLine="709"/>
        <w:jc w:val="both"/>
        <w:rPr>
          <w:szCs w:val="24"/>
        </w:rPr>
      </w:pPr>
      <w:r w:rsidRPr="00B64A7E">
        <w:rPr>
          <w:b/>
          <w:szCs w:val="24"/>
        </w:rPr>
        <w:t>В графах 19-20</w:t>
      </w:r>
      <w:r w:rsidRPr="00B64A7E">
        <w:rPr>
          <w:szCs w:val="24"/>
        </w:rPr>
        <w:t xml:space="preserve"> приводятся данные о новых и капитально-возобновленных постановках. При этом указывают число постановок, фактически включенных в репертуар театра после премьеры. Под капитально-возобновленной постановкой понимается возобновление спектакля, которое связано либо с новым режиссерским планом, либо с новым материальным оформлением. Данные этих граф должны быть представлены только целыми числами, т.е. каждый новый или капитально-возобновленный спектакль принимается за единицу.</w:t>
      </w:r>
    </w:p>
    <w:p w:rsidR="00844067" w:rsidRPr="00B64A7E" w:rsidRDefault="00844067" w:rsidP="00844067">
      <w:pPr>
        <w:ind w:firstLine="709"/>
        <w:jc w:val="both"/>
        <w:rPr>
          <w:szCs w:val="24"/>
        </w:rPr>
      </w:pPr>
      <w:r w:rsidRPr="00B64A7E">
        <w:rPr>
          <w:b/>
          <w:szCs w:val="24"/>
        </w:rPr>
        <w:t xml:space="preserve">В графе 21 </w:t>
      </w:r>
      <w:r w:rsidRPr="00B64A7E">
        <w:rPr>
          <w:szCs w:val="24"/>
        </w:rPr>
        <w:t>указывается число (количество наименований) спектаклей, находящихся в стадии выпуска.</w:t>
      </w:r>
    </w:p>
    <w:p w:rsidR="00844067" w:rsidRPr="00B64A7E" w:rsidRDefault="00844067" w:rsidP="00844067">
      <w:pPr>
        <w:ind w:firstLine="709"/>
        <w:jc w:val="both"/>
        <w:rPr>
          <w:szCs w:val="24"/>
        </w:rPr>
      </w:pPr>
      <w:r w:rsidRPr="00B64A7E">
        <w:rPr>
          <w:b/>
          <w:szCs w:val="24"/>
        </w:rPr>
        <w:t>В графах 22, 23</w:t>
      </w:r>
      <w:r w:rsidRPr="00B64A7E">
        <w:rPr>
          <w:szCs w:val="24"/>
        </w:rPr>
        <w:t xml:space="preserve"> приводятся данные по количеству специализированного оборудования для показа постановок для лиц с нарушениями зрения (графа 22) и слуха (графа 23).</w:t>
      </w:r>
    </w:p>
    <w:p w:rsidR="00844067" w:rsidRPr="00B64A7E" w:rsidRDefault="00844067" w:rsidP="00844067">
      <w:pPr>
        <w:ind w:firstLine="709"/>
        <w:jc w:val="both"/>
        <w:rPr>
          <w:b/>
          <w:szCs w:val="24"/>
        </w:rPr>
      </w:pPr>
      <w:r w:rsidRPr="00B64A7E">
        <w:rPr>
          <w:b/>
          <w:szCs w:val="24"/>
        </w:rPr>
        <w:t>В графе 24</w:t>
      </w:r>
      <w:r w:rsidRPr="00B64A7E">
        <w:rPr>
          <w:szCs w:val="24"/>
        </w:rPr>
        <w:t xml:space="preserve"> указывается общее количество единиц специализированного оборудования для инвалидов </w:t>
      </w:r>
      <w:r w:rsidRPr="00B64A7E">
        <w:t>(</w:t>
      </w:r>
      <w:r w:rsidRPr="00B64A7E">
        <w:rPr>
          <w:rFonts w:eastAsia="Cambria"/>
          <w:szCs w:val="24"/>
        </w:rPr>
        <w:t>колясок, скалоходов и т.п.</w:t>
      </w:r>
      <w:r w:rsidRPr="00B64A7E">
        <w:t>).</w:t>
      </w:r>
      <w:r w:rsidRPr="00B64A7E">
        <w:rPr>
          <w:b/>
          <w:szCs w:val="24"/>
        </w:rPr>
        <w:t xml:space="preserve"> </w:t>
      </w:r>
    </w:p>
    <w:p w:rsidR="00844067" w:rsidRPr="00B64A7E" w:rsidRDefault="00844067" w:rsidP="00844067">
      <w:pPr>
        <w:ind w:firstLine="709"/>
        <w:jc w:val="both"/>
        <w:rPr>
          <w:szCs w:val="24"/>
        </w:rPr>
      </w:pPr>
      <w:r w:rsidRPr="00B64A7E">
        <w:rPr>
          <w:b/>
          <w:szCs w:val="24"/>
        </w:rPr>
        <w:t>В графе 25</w:t>
      </w:r>
      <w:r w:rsidRPr="00B64A7E">
        <w:rPr>
          <w:szCs w:val="24"/>
        </w:rPr>
        <w:t xml:space="preserve"> указывается общая численность работников театра, включая работающих на условиях договора.</w:t>
      </w:r>
    </w:p>
    <w:p w:rsidR="00844067" w:rsidRPr="00B64A7E" w:rsidRDefault="00844067" w:rsidP="00844067">
      <w:pPr>
        <w:ind w:firstLine="709"/>
        <w:jc w:val="both"/>
        <w:rPr>
          <w:szCs w:val="24"/>
        </w:rPr>
      </w:pPr>
      <w:r w:rsidRPr="00B64A7E">
        <w:rPr>
          <w:b/>
          <w:szCs w:val="24"/>
        </w:rPr>
        <w:t>В графе 26</w:t>
      </w:r>
      <w:r w:rsidRPr="00B64A7E">
        <w:rPr>
          <w:szCs w:val="24"/>
        </w:rPr>
        <w:t xml:space="preserve"> (из графы 25) указывается численность персонала, относящегося к основным профессиям по данному виду экономической деятельности.</w:t>
      </w:r>
    </w:p>
    <w:p w:rsidR="00844067" w:rsidRPr="00B64A7E" w:rsidRDefault="00844067" w:rsidP="00844067">
      <w:pPr>
        <w:autoSpaceDE w:val="0"/>
        <w:autoSpaceDN w:val="0"/>
        <w:ind w:firstLine="709"/>
        <w:jc w:val="both"/>
        <w:rPr>
          <w:rFonts w:cs="Arial"/>
          <w:szCs w:val="72"/>
        </w:rPr>
      </w:pPr>
      <w:r w:rsidRPr="00B64A7E">
        <w:rPr>
          <w:rFonts w:cs="Arial"/>
          <w:szCs w:val="72"/>
        </w:rPr>
        <w:lastRenderedPageBreak/>
        <w:t>Перечень относящихся к основному персоналу должностей определяется на основании нормативно-распорядительного документа организации, в ведении которой находится отчитывающийся респондент. В случае отсутствия такого документа перечень относящихся к основному персоналу должностей определяется приказом руководителя учреждения-респондента.</w:t>
      </w:r>
    </w:p>
    <w:p w:rsidR="00844067" w:rsidRPr="00B64A7E" w:rsidRDefault="00844067" w:rsidP="00844067">
      <w:pPr>
        <w:ind w:firstLine="709"/>
        <w:jc w:val="both"/>
        <w:rPr>
          <w:szCs w:val="24"/>
        </w:rPr>
      </w:pPr>
      <w:r w:rsidRPr="00B64A7E">
        <w:rPr>
          <w:b/>
          <w:szCs w:val="24"/>
        </w:rPr>
        <w:t>В графе 27</w:t>
      </w:r>
      <w:r w:rsidRPr="00B64A7E">
        <w:rPr>
          <w:szCs w:val="24"/>
        </w:rPr>
        <w:t xml:space="preserve"> (из графы 25) указывается численность персонала, имеющего инвалидность.</w:t>
      </w:r>
    </w:p>
    <w:p w:rsidR="00844067" w:rsidRPr="00B64A7E" w:rsidRDefault="00844067" w:rsidP="00844067">
      <w:pPr>
        <w:ind w:firstLine="709"/>
        <w:jc w:val="both"/>
        <w:rPr>
          <w:szCs w:val="24"/>
        </w:rPr>
      </w:pPr>
      <w:r w:rsidRPr="00B64A7E">
        <w:rPr>
          <w:b/>
          <w:szCs w:val="24"/>
        </w:rPr>
        <w:t>В графе 28</w:t>
      </w:r>
      <w:r w:rsidRPr="00B64A7E">
        <w:rPr>
          <w:szCs w:val="24"/>
        </w:rPr>
        <w:t xml:space="preserve"> (из графы 25) указывается численность персонала, прошедшего обучение (инструктирование) по вопросам, связанным с предоставлением услуг инвалидам.</w:t>
      </w:r>
    </w:p>
    <w:p w:rsidR="00844067" w:rsidRPr="00B64A7E" w:rsidRDefault="00844067" w:rsidP="00844067">
      <w:pPr>
        <w:ind w:firstLine="709"/>
        <w:jc w:val="both"/>
        <w:rPr>
          <w:szCs w:val="24"/>
        </w:rPr>
      </w:pPr>
      <w:r w:rsidRPr="00B64A7E">
        <w:rPr>
          <w:b/>
          <w:szCs w:val="24"/>
        </w:rPr>
        <w:t xml:space="preserve">В графе 29 </w:t>
      </w:r>
      <w:r w:rsidRPr="00B64A7E">
        <w:rPr>
          <w:szCs w:val="24"/>
        </w:rPr>
        <w:t>указывается наличие в театре автоматизированной технологии учета доступа зрителей. Наличие автоматизированной технологии предполагает выполнение всех перечисленных ниже условий:</w:t>
      </w:r>
    </w:p>
    <w:p w:rsidR="00844067" w:rsidRPr="00B64A7E" w:rsidRDefault="00844067" w:rsidP="00844067">
      <w:pPr>
        <w:ind w:firstLine="709"/>
        <w:jc w:val="both"/>
        <w:rPr>
          <w:szCs w:val="24"/>
        </w:rPr>
      </w:pPr>
      <w:r w:rsidRPr="00B64A7E">
        <w:rPr>
          <w:szCs w:val="24"/>
        </w:rPr>
        <w:t xml:space="preserve">(а) наличие лицензионного программного обеспечения, </w:t>
      </w:r>
    </w:p>
    <w:p w:rsidR="00844067" w:rsidRPr="00B64A7E" w:rsidRDefault="00844067" w:rsidP="00844067">
      <w:pPr>
        <w:ind w:firstLine="709"/>
        <w:jc w:val="both"/>
        <w:rPr>
          <w:szCs w:val="24"/>
        </w:rPr>
      </w:pPr>
      <w:r w:rsidRPr="00B64A7E">
        <w:rPr>
          <w:szCs w:val="24"/>
        </w:rPr>
        <w:t xml:space="preserve">(б) наличие технических средств в количестве и ассортименте, достаточном для внедрения автоматизированной технологии, </w:t>
      </w:r>
    </w:p>
    <w:p w:rsidR="00844067" w:rsidRPr="00B64A7E" w:rsidRDefault="00844067" w:rsidP="00844067">
      <w:pPr>
        <w:ind w:firstLine="709"/>
        <w:jc w:val="both"/>
        <w:rPr>
          <w:szCs w:val="24"/>
        </w:rPr>
      </w:pPr>
      <w:r w:rsidRPr="00B64A7E">
        <w:rPr>
          <w:szCs w:val="24"/>
        </w:rPr>
        <w:t xml:space="preserve">(в) наличие достаточного количества персонала, обученного соответствующей технологии, </w:t>
      </w:r>
    </w:p>
    <w:p w:rsidR="00844067" w:rsidRPr="00B64A7E" w:rsidRDefault="00844067" w:rsidP="00844067">
      <w:pPr>
        <w:ind w:firstLine="709"/>
        <w:jc w:val="both"/>
        <w:rPr>
          <w:szCs w:val="24"/>
        </w:rPr>
      </w:pPr>
      <w:r w:rsidRPr="00B64A7E">
        <w:rPr>
          <w:szCs w:val="24"/>
        </w:rPr>
        <w:t>(г) внедрение в бизнес-практику моделей бизнес-процессов, соответствующих имеющемуся программному обеспечению.</w:t>
      </w:r>
    </w:p>
    <w:p w:rsidR="00844067" w:rsidRPr="00B64A7E" w:rsidRDefault="00844067" w:rsidP="00844067">
      <w:pPr>
        <w:ind w:firstLine="709"/>
        <w:jc w:val="both"/>
        <w:rPr>
          <w:szCs w:val="24"/>
        </w:rPr>
      </w:pPr>
      <w:r w:rsidRPr="00B64A7E">
        <w:rPr>
          <w:szCs w:val="24"/>
        </w:rPr>
        <w:t>В случае наличия такой технологии в графу проставляется значение 1, в противном случае - 0</w:t>
      </w:r>
    </w:p>
    <w:p w:rsidR="00844067" w:rsidRPr="00B64A7E" w:rsidRDefault="00844067" w:rsidP="00844067">
      <w:pPr>
        <w:ind w:firstLine="709"/>
        <w:jc w:val="both"/>
        <w:rPr>
          <w:b/>
          <w:szCs w:val="24"/>
        </w:rPr>
      </w:pPr>
      <w:r w:rsidRPr="00B64A7E">
        <w:rPr>
          <w:b/>
          <w:color w:val="000000"/>
          <w:szCs w:val="24"/>
        </w:rPr>
        <w:t>В графе 30</w:t>
      </w:r>
      <w:r w:rsidRPr="00B64A7E">
        <w:rPr>
          <w:color w:val="000000"/>
          <w:szCs w:val="24"/>
        </w:rPr>
        <w:t xml:space="preserve"> указывается информация о возможности использования </w:t>
      </w:r>
      <w:r w:rsidRPr="00B64A7E">
        <w:rPr>
          <w:szCs w:val="24"/>
        </w:rPr>
        <w:t>информационно-телекоммуникационной сети «Интернет» (далее – Интернет) при осуществлении театром различных видов своей финансово-хозяйственной деятельности (как основных видов уставной, так и административно-управленческой деятельности). В случае наличия возможности использования Интернета в графу проставляется значение 1, в противном случае – 0.</w:t>
      </w:r>
    </w:p>
    <w:p w:rsidR="00844067" w:rsidRPr="00B64A7E" w:rsidRDefault="00844067" w:rsidP="00844067">
      <w:pPr>
        <w:ind w:firstLine="709"/>
        <w:jc w:val="both"/>
        <w:rPr>
          <w:b/>
          <w:szCs w:val="24"/>
        </w:rPr>
      </w:pPr>
      <w:r w:rsidRPr="00B64A7E">
        <w:rPr>
          <w:b/>
          <w:szCs w:val="24"/>
        </w:rPr>
        <w:t>В графе 31</w:t>
      </w:r>
      <w:r w:rsidRPr="00B64A7E">
        <w:rPr>
          <w:szCs w:val="24"/>
        </w:rPr>
        <w:t xml:space="preserve"> указывается информация о возможности зрителей (посетителей) получить доступ к Интернету в фойе (публичных помещениях) театра. В случае наличия такой возможности в графу проставляется значение 1, в противном случае – 0.</w:t>
      </w:r>
    </w:p>
    <w:p w:rsidR="00844067" w:rsidRPr="00B64A7E" w:rsidRDefault="00844067" w:rsidP="00844067">
      <w:pPr>
        <w:ind w:firstLine="709"/>
        <w:jc w:val="both"/>
        <w:rPr>
          <w:b/>
          <w:szCs w:val="24"/>
        </w:rPr>
      </w:pPr>
      <w:r w:rsidRPr="00B64A7E">
        <w:rPr>
          <w:b/>
          <w:szCs w:val="24"/>
        </w:rPr>
        <w:t>В графе 32</w:t>
      </w:r>
      <w:r w:rsidRPr="00B64A7E">
        <w:rPr>
          <w:szCs w:val="24"/>
        </w:rPr>
        <w:t xml:space="preserve"> ставится 1 при наличии у театра электронной почты, в противном случае – 0.</w:t>
      </w:r>
      <w:r w:rsidRPr="00B64A7E">
        <w:rPr>
          <w:b/>
          <w:szCs w:val="24"/>
        </w:rPr>
        <w:t xml:space="preserve"> </w:t>
      </w:r>
    </w:p>
    <w:p w:rsidR="00844067" w:rsidRPr="00B64A7E" w:rsidRDefault="00844067" w:rsidP="00844067">
      <w:pPr>
        <w:ind w:firstLine="709"/>
        <w:jc w:val="both"/>
        <w:rPr>
          <w:szCs w:val="24"/>
        </w:rPr>
      </w:pPr>
      <w:r w:rsidRPr="00B64A7E">
        <w:rPr>
          <w:b/>
          <w:szCs w:val="24"/>
        </w:rPr>
        <w:t>В графе 33</w:t>
      </w:r>
      <w:r w:rsidRPr="00B64A7E">
        <w:rPr>
          <w:szCs w:val="24"/>
        </w:rPr>
        <w:t xml:space="preserve"> ставится 1 при наличии у театра собственного сайта в информационно-телекоммуникационной сети «Интернет» (далее – Интернет-сайт) или страницы информационно-телекоммуникационной сети «Интернет» (далее-Интернет-страница), портала или персональной страницы учреждения на сайтах, порталах других учреждений, в противном случае – 0.</w:t>
      </w:r>
    </w:p>
    <w:p w:rsidR="00844067" w:rsidRPr="00B64A7E" w:rsidRDefault="00844067" w:rsidP="00844067">
      <w:pPr>
        <w:ind w:firstLine="709"/>
        <w:jc w:val="both"/>
        <w:rPr>
          <w:szCs w:val="24"/>
        </w:rPr>
      </w:pPr>
      <w:r w:rsidRPr="00B64A7E">
        <w:rPr>
          <w:b/>
          <w:szCs w:val="24"/>
        </w:rPr>
        <w:t>В графе 34</w:t>
      </w:r>
      <w:r w:rsidRPr="00B64A7E">
        <w:rPr>
          <w:szCs w:val="24"/>
        </w:rPr>
        <w:t xml:space="preserve"> ставится 1 при наличии собственного Интернет-сайта или Интернет-страницаы, портала или персональной страницы учреждения на сайтах, порталах других учреждений, </w:t>
      </w:r>
      <w:r w:rsidRPr="00B64A7E">
        <w:rPr>
          <w:rFonts w:eastAsia="Cambria"/>
          <w:szCs w:val="24"/>
        </w:rPr>
        <w:t>доступных для слепых и слабовидящих в соответствии с (ГОСТ Р 52872-2012 «Интернет-ресурсы: требования доступности для инвалидов по зрению»)</w:t>
      </w:r>
      <w:r w:rsidRPr="00B64A7E">
        <w:rPr>
          <w:szCs w:val="24"/>
        </w:rPr>
        <w:t>, в противном случае – 0.</w:t>
      </w:r>
    </w:p>
    <w:p w:rsidR="00844067" w:rsidRPr="00B64A7E" w:rsidRDefault="00844067" w:rsidP="00844067">
      <w:pPr>
        <w:keepNext/>
        <w:spacing w:before="60" w:after="60"/>
        <w:jc w:val="center"/>
        <w:outlineLvl w:val="1"/>
        <w:rPr>
          <w:b/>
          <w:bCs/>
          <w:sz w:val="22"/>
          <w:szCs w:val="24"/>
        </w:rPr>
      </w:pPr>
    </w:p>
    <w:p w:rsidR="00844067" w:rsidRPr="00B64A7E" w:rsidRDefault="00844067" w:rsidP="00844067">
      <w:pPr>
        <w:keepNext/>
        <w:spacing w:before="60" w:after="120"/>
        <w:jc w:val="center"/>
        <w:outlineLvl w:val="1"/>
        <w:rPr>
          <w:b/>
          <w:bCs/>
          <w:szCs w:val="24"/>
        </w:rPr>
      </w:pPr>
      <w:r w:rsidRPr="00B64A7E">
        <w:rPr>
          <w:b/>
          <w:bCs/>
          <w:szCs w:val="24"/>
        </w:rPr>
        <w:t>Раздел 2. Основные показатели работы театра</w:t>
      </w:r>
    </w:p>
    <w:p w:rsidR="00844067" w:rsidRPr="00B64A7E" w:rsidRDefault="00844067" w:rsidP="00844067">
      <w:pPr>
        <w:ind w:firstLine="709"/>
        <w:jc w:val="both"/>
        <w:rPr>
          <w:szCs w:val="24"/>
        </w:rPr>
      </w:pPr>
      <w:r w:rsidRPr="00B64A7E">
        <w:rPr>
          <w:szCs w:val="24"/>
        </w:rPr>
        <w:t>В разделе приводятся данные об основных результатах деятельности театра в отчетный период. В данный раздел не включаются данные о спектаклях, концертах, представлениях, выступлениях на радио и телевидении, о выступлениях артистов театра в концертах филармонии.</w:t>
      </w:r>
    </w:p>
    <w:p w:rsidR="00844067" w:rsidRPr="00B64A7E" w:rsidRDefault="00844067" w:rsidP="00844067">
      <w:pPr>
        <w:ind w:firstLine="709"/>
        <w:jc w:val="both"/>
        <w:rPr>
          <w:szCs w:val="24"/>
        </w:rPr>
      </w:pPr>
      <w:r w:rsidRPr="00B64A7E">
        <w:rPr>
          <w:szCs w:val="24"/>
        </w:rPr>
        <w:t>Данные о проведенных театром в течение отчетного периода концертах, творческих вечерах своей труппы, иных мероприятиях   включаются в соответствующие строки раздела 2 на тех же основаниях, что и данные о проведенных спектаклях.</w:t>
      </w:r>
    </w:p>
    <w:p w:rsidR="00844067" w:rsidRPr="00B64A7E" w:rsidRDefault="00844067" w:rsidP="00844067">
      <w:pPr>
        <w:ind w:firstLine="709"/>
        <w:jc w:val="both"/>
        <w:rPr>
          <w:szCs w:val="24"/>
        </w:rPr>
      </w:pPr>
      <w:r w:rsidRPr="00B64A7E">
        <w:rPr>
          <w:b/>
          <w:szCs w:val="24"/>
        </w:rPr>
        <w:t xml:space="preserve">В графах 3 и 4 </w:t>
      </w:r>
      <w:r w:rsidRPr="00B64A7E">
        <w:rPr>
          <w:szCs w:val="24"/>
        </w:rPr>
        <w:t>приводятся данные об общем числе мероприятий, проведенных за отчетный период театром или сторонней организацией (в зависимости от номера строки формы).</w:t>
      </w:r>
    </w:p>
    <w:p w:rsidR="00844067" w:rsidRPr="00B64A7E" w:rsidRDefault="00844067" w:rsidP="00844067">
      <w:pPr>
        <w:spacing w:line="300" w:lineRule="exact"/>
        <w:ind w:firstLine="709"/>
        <w:jc w:val="both"/>
        <w:rPr>
          <w:szCs w:val="24"/>
        </w:rPr>
      </w:pPr>
      <w:r w:rsidRPr="00B64A7E">
        <w:rPr>
          <w:b/>
          <w:szCs w:val="24"/>
        </w:rPr>
        <w:t xml:space="preserve">В графах 5 и 6 </w:t>
      </w:r>
      <w:r w:rsidRPr="00B64A7E">
        <w:rPr>
          <w:szCs w:val="24"/>
        </w:rPr>
        <w:t xml:space="preserve">приводятся данные об общем числе мероприятий (из графы 3), проведенных за отчетный период театром или сторонней организацией (в зависимости от номера строки формы) и доступных для лиц с нарушениями зрения, т.е. оснащенных тифлокомментариями (графа </w:t>
      </w:r>
      <w:r w:rsidRPr="00B64A7E">
        <w:rPr>
          <w:szCs w:val="24"/>
        </w:rPr>
        <w:lastRenderedPageBreak/>
        <w:t xml:space="preserve">5), для лиц с нарушением слуха, т.е. оснащенных </w:t>
      </w:r>
      <w:r w:rsidRPr="00B64A7E">
        <w:rPr>
          <w:szCs w:val="24"/>
          <w:lang w:val="en-US"/>
        </w:rPr>
        <w:t>FM</w:t>
      </w:r>
      <w:r w:rsidRPr="00B64A7E">
        <w:rPr>
          <w:szCs w:val="24"/>
        </w:rPr>
        <w:t xml:space="preserve">-системами со вспомогательным оборудованием или табло «Бегущая строка» с комплектом пассивного и активного коммутационного оборудования для подключения (графа 6). </w:t>
      </w:r>
    </w:p>
    <w:p w:rsidR="00844067" w:rsidRPr="00B64A7E" w:rsidRDefault="00844067" w:rsidP="00844067">
      <w:pPr>
        <w:spacing w:line="300" w:lineRule="exact"/>
        <w:ind w:firstLine="709"/>
        <w:jc w:val="both"/>
        <w:rPr>
          <w:szCs w:val="24"/>
        </w:rPr>
      </w:pPr>
      <w:r w:rsidRPr="00B64A7E">
        <w:rPr>
          <w:b/>
          <w:szCs w:val="24"/>
        </w:rPr>
        <w:t xml:space="preserve">В графе 7 </w:t>
      </w:r>
      <w:r w:rsidRPr="00B64A7E">
        <w:rPr>
          <w:szCs w:val="24"/>
        </w:rPr>
        <w:t xml:space="preserve">приводятся данные об общем числе мероприятий (из графы 3), проведенных за отчетный период театром или сторонней организацией (в зависимости от номера строки формы) с привлечением инвалидов и лиц с ограниченными возможностями здоровья (далее </w:t>
      </w:r>
      <w:r w:rsidRPr="00B64A7E">
        <w:rPr>
          <w:szCs w:val="24"/>
        </w:rPr>
        <w:sym w:font="Symbol" w:char="F02D"/>
      </w:r>
      <w:r w:rsidRPr="00B64A7E">
        <w:rPr>
          <w:szCs w:val="24"/>
        </w:rPr>
        <w:t xml:space="preserve"> ОВЗ) в качестве участников мероприятий.</w:t>
      </w:r>
    </w:p>
    <w:p w:rsidR="00844067" w:rsidRPr="00B64A7E" w:rsidRDefault="00844067" w:rsidP="00844067">
      <w:pPr>
        <w:spacing w:line="300" w:lineRule="exact"/>
        <w:ind w:firstLine="709"/>
        <w:jc w:val="both"/>
        <w:rPr>
          <w:szCs w:val="24"/>
        </w:rPr>
      </w:pPr>
      <w:r w:rsidRPr="00B64A7E">
        <w:rPr>
          <w:b/>
          <w:szCs w:val="24"/>
        </w:rPr>
        <w:t xml:space="preserve">В графах 8 и 9 </w:t>
      </w:r>
      <w:r w:rsidRPr="00B64A7E">
        <w:rPr>
          <w:szCs w:val="24"/>
        </w:rPr>
        <w:t>указывается количество зрителей, посетивших мероприятия, данные о которых отражены в графах 3 и 4. Количество зрителей указывается в соответствии с данными о проданных билетах (билетной книжкой). Мероприятие, продажу билетов на которое осуществляла иная организация (не театр, предоставляющий отчет), учитывается при заполнении граф 8 и 9 с нулевым количеством зрителей.</w:t>
      </w:r>
    </w:p>
    <w:p w:rsidR="00844067" w:rsidRPr="00B64A7E" w:rsidRDefault="00844067" w:rsidP="00844067">
      <w:pPr>
        <w:spacing w:line="300" w:lineRule="exact"/>
        <w:ind w:firstLine="709"/>
        <w:jc w:val="both"/>
        <w:rPr>
          <w:szCs w:val="24"/>
        </w:rPr>
      </w:pPr>
      <w:r w:rsidRPr="00B64A7E">
        <w:rPr>
          <w:b/>
          <w:szCs w:val="24"/>
        </w:rPr>
        <w:t xml:space="preserve">В графах 10 – 12 </w:t>
      </w:r>
      <w:r w:rsidRPr="00B64A7E">
        <w:rPr>
          <w:szCs w:val="24"/>
        </w:rPr>
        <w:t xml:space="preserve">отражаются поступления, полученные театром от выступлений, проведенных своими силами (билетная книжка принадлежит театру) и силами сторонних организаций. </w:t>
      </w:r>
    </w:p>
    <w:p w:rsidR="00844067" w:rsidRPr="00B64A7E" w:rsidRDefault="00844067" w:rsidP="00844067">
      <w:pPr>
        <w:spacing w:line="300" w:lineRule="exact"/>
        <w:ind w:firstLine="709"/>
        <w:jc w:val="both"/>
        <w:rPr>
          <w:szCs w:val="24"/>
        </w:rPr>
      </w:pPr>
      <w:r w:rsidRPr="00B64A7E">
        <w:rPr>
          <w:b/>
          <w:szCs w:val="24"/>
        </w:rPr>
        <w:t>В графе 10</w:t>
      </w:r>
      <w:r w:rsidRPr="00B64A7E">
        <w:rPr>
          <w:szCs w:val="24"/>
        </w:rPr>
        <w:t xml:space="preserve"> отражается сумма, полученная от проведения мероприятий. Для мероприятий, проводимых организацией на условиях гарантированной оплаты (билетная книжка не принадлежит театру), в </w:t>
      </w:r>
      <w:r w:rsidRPr="00B64A7E">
        <w:rPr>
          <w:b/>
          <w:szCs w:val="24"/>
        </w:rPr>
        <w:t>графу 10</w:t>
      </w:r>
      <w:r w:rsidRPr="00B64A7E">
        <w:rPr>
          <w:szCs w:val="24"/>
        </w:rPr>
        <w:t xml:space="preserve"> включается сумма полученной гарантийной оплаты. При этом организация, принимающая коллектив на гарантию или арендующая помещения для проведения мероприятий своими силами, в своем отчете в эту графу включает сумму сборов, полученных от продажи билетов.</w:t>
      </w:r>
    </w:p>
    <w:p w:rsidR="00844067" w:rsidRPr="00B64A7E" w:rsidRDefault="00844067" w:rsidP="00844067">
      <w:pPr>
        <w:spacing w:line="300" w:lineRule="exact"/>
        <w:ind w:firstLine="709"/>
        <w:jc w:val="both"/>
        <w:rPr>
          <w:szCs w:val="24"/>
        </w:rPr>
      </w:pPr>
      <w:r w:rsidRPr="00B64A7E">
        <w:rPr>
          <w:b/>
          <w:szCs w:val="24"/>
        </w:rPr>
        <w:t xml:space="preserve">В графе 11 </w:t>
      </w:r>
      <w:r w:rsidRPr="00B64A7E">
        <w:rPr>
          <w:szCs w:val="24"/>
        </w:rPr>
        <w:t>(из графы 10) отражаются поступления по договорам гражданско-правового характера за проведение сторонними организациями театральных программ, принадлежащих театру; в случае, когда билетная книжка театру не принадлежит (гарантийная оплата).</w:t>
      </w:r>
    </w:p>
    <w:p w:rsidR="00844067" w:rsidRPr="00B64A7E" w:rsidRDefault="00844067" w:rsidP="00844067">
      <w:pPr>
        <w:spacing w:line="300" w:lineRule="exact"/>
        <w:ind w:firstLine="709"/>
        <w:jc w:val="both"/>
        <w:rPr>
          <w:szCs w:val="24"/>
        </w:rPr>
      </w:pPr>
      <w:r w:rsidRPr="00B64A7E">
        <w:rPr>
          <w:b/>
          <w:szCs w:val="24"/>
        </w:rPr>
        <w:t xml:space="preserve">В графе 12 </w:t>
      </w:r>
      <w:r w:rsidRPr="00B64A7E">
        <w:rPr>
          <w:szCs w:val="24"/>
        </w:rPr>
        <w:t>(из графы 10) отражаются поступления от мероприятий для детей.</w:t>
      </w:r>
    </w:p>
    <w:p w:rsidR="00844067" w:rsidRPr="00B64A7E" w:rsidRDefault="00844067" w:rsidP="00844067">
      <w:pPr>
        <w:spacing w:line="300" w:lineRule="exact"/>
        <w:ind w:firstLine="709"/>
        <w:jc w:val="both"/>
        <w:rPr>
          <w:szCs w:val="24"/>
        </w:rPr>
      </w:pPr>
      <w:r w:rsidRPr="00B64A7E">
        <w:rPr>
          <w:szCs w:val="24"/>
          <w:u w:val="single"/>
        </w:rPr>
        <w:t>В строке 02</w:t>
      </w:r>
      <w:r w:rsidRPr="00B64A7E">
        <w:rPr>
          <w:b/>
          <w:szCs w:val="24"/>
        </w:rPr>
        <w:t xml:space="preserve"> </w:t>
      </w:r>
      <w:r w:rsidRPr="00B64A7E">
        <w:rPr>
          <w:szCs w:val="24"/>
        </w:rPr>
        <w:t xml:space="preserve">приводятся данные о спектаклях, концертах, представлениях, творческих вечерах и других мероприятиях исполнительского характера (включая благотворительные), проведенных силами театра (билетная книжка принадлежит театру) на стационаре - своих площадках театра (основной и дополнительных, собственных или арендуемых). </w:t>
      </w:r>
    </w:p>
    <w:p w:rsidR="00844067" w:rsidRPr="00B64A7E" w:rsidRDefault="00844067" w:rsidP="00844067">
      <w:pPr>
        <w:spacing w:line="300" w:lineRule="exact"/>
        <w:ind w:firstLine="709"/>
        <w:jc w:val="both"/>
        <w:rPr>
          <w:szCs w:val="24"/>
        </w:rPr>
      </w:pPr>
      <w:r w:rsidRPr="00B64A7E">
        <w:rPr>
          <w:szCs w:val="24"/>
          <w:u w:val="single"/>
        </w:rPr>
        <w:t>В строках 03 и 04</w:t>
      </w:r>
      <w:r w:rsidRPr="00B64A7E">
        <w:rPr>
          <w:szCs w:val="24"/>
        </w:rPr>
        <w:t xml:space="preserve"> (из стр. 02) приводятся данные о спектаклях, концертах, представлениях, творческих вечерах и других мероприятиях исполнительского характера</w:t>
      </w:r>
      <w:r w:rsidRPr="00B64A7E">
        <w:rPr>
          <w:i/>
          <w:szCs w:val="24"/>
        </w:rPr>
        <w:t xml:space="preserve"> </w:t>
      </w:r>
      <w:r w:rsidRPr="00B64A7E">
        <w:rPr>
          <w:szCs w:val="24"/>
        </w:rPr>
        <w:t>(включая благотворительные), проведенных на дополнительных площадках.</w:t>
      </w:r>
    </w:p>
    <w:p w:rsidR="00844067" w:rsidRPr="00B64A7E" w:rsidRDefault="00844067" w:rsidP="00844067">
      <w:pPr>
        <w:spacing w:line="300" w:lineRule="exact"/>
        <w:ind w:firstLine="709"/>
        <w:jc w:val="both"/>
        <w:rPr>
          <w:szCs w:val="24"/>
        </w:rPr>
      </w:pPr>
      <w:r w:rsidRPr="00B64A7E">
        <w:rPr>
          <w:szCs w:val="24"/>
          <w:u w:val="single"/>
        </w:rPr>
        <w:t>В строке 05</w:t>
      </w:r>
      <w:r w:rsidRPr="00B64A7E">
        <w:rPr>
          <w:b/>
          <w:szCs w:val="24"/>
        </w:rPr>
        <w:t xml:space="preserve"> </w:t>
      </w:r>
      <w:r w:rsidRPr="00B64A7E">
        <w:rPr>
          <w:szCs w:val="24"/>
        </w:rPr>
        <w:t>приводятся данные о выездных мероприятиях в пределах своего региона Российской Федерации, на территории которого расположен театр, независимо от формы расчетов с площадками, на которых они проводились. К выездным мероприятиям относятся разовые выезды со стационара (в пределах одного дня).</w:t>
      </w:r>
    </w:p>
    <w:p w:rsidR="00844067" w:rsidRPr="00844067" w:rsidRDefault="00844067" w:rsidP="00844067">
      <w:pPr>
        <w:ind w:firstLine="709"/>
        <w:jc w:val="both"/>
        <w:rPr>
          <w:szCs w:val="24"/>
          <w:u w:val="single"/>
        </w:rPr>
      </w:pPr>
    </w:p>
    <w:p w:rsidR="00844067" w:rsidRPr="00844067" w:rsidRDefault="00844067" w:rsidP="00844067">
      <w:pPr>
        <w:ind w:firstLine="709"/>
        <w:jc w:val="both"/>
        <w:rPr>
          <w:szCs w:val="24"/>
          <w:u w:val="single"/>
        </w:rPr>
      </w:pPr>
    </w:p>
    <w:p w:rsidR="00844067" w:rsidRPr="00844067" w:rsidRDefault="00844067" w:rsidP="00844067">
      <w:pPr>
        <w:ind w:firstLine="709"/>
        <w:jc w:val="both"/>
        <w:rPr>
          <w:szCs w:val="24"/>
          <w:u w:val="single"/>
        </w:rPr>
      </w:pPr>
    </w:p>
    <w:p w:rsidR="00844067" w:rsidRPr="00844067" w:rsidRDefault="00844067" w:rsidP="00844067">
      <w:pPr>
        <w:ind w:firstLine="709"/>
        <w:jc w:val="both"/>
        <w:rPr>
          <w:szCs w:val="24"/>
          <w:u w:val="single"/>
        </w:rPr>
      </w:pPr>
    </w:p>
    <w:p w:rsidR="00844067" w:rsidRPr="00844067" w:rsidRDefault="00844067" w:rsidP="00844067">
      <w:pPr>
        <w:ind w:firstLine="709"/>
        <w:jc w:val="both"/>
        <w:rPr>
          <w:szCs w:val="24"/>
          <w:u w:val="single"/>
        </w:rPr>
      </w:pPr>
    </w:p>
    <w:p w:rsidR="00844067" w:rsidRPr="00844067" w:rsidRDefault="00844067" w:rsidP="00844067">
      <w:pPr>
        <w:ind w:firstLine="709"/>
        <w:jc w:val="both"/>
        <w:rPr>
          <w:szCs w:val="24"/>
          <w:u w:val="single"/>
        </w:rPr>
      </w:pPr>
    </w:p>
    <w:p w:rsidR="00844067" w:rsidRPr="00B64A7E" w:rsidRDefault="00844067" w:rsidP="00844067">
      <w:pPr>
        <w:ind w:firstLine="709"/>
        <w:jc w:val="both"/>
        <w:rPr>
          <w:szCs w:val="24"/>
        </w:rPr>
      </w:pPr>
      <w:r w:rsidRPr="00B64A7E">
        <w:rPr>
          <w:szCs w:val="24"/>
          <w:u w:val="single"/>
        </w:rPr>
        <w:t>В строке 06</w:t>
      </w:r>
      <w:r w:rsidRPr="00B64A7E">
        <w:rPr>
          <w:szCs w:val="24"/>
        </w:rPr>
        <w:t xml:space="preserve"> приводятся данные о гастрольных мероприятиях, проведенных в пределах своего региона</w:t>
      </w:r>
      <w:r w:rsidRPr="00B64A7E">
        <w:rPr>
          <w:i/>
          <w:szCs w:val="24"/>
        </w:rPr>
        <w:t xml:space="preserve">. </w:t>
      </w:r>
      <w:r w:rsidRPr="00B64A7E">
        <w:rPr>
          <w:szCs w:val="24"/>
        </w:rPr>
        <w:t>Театры гг. Москвы и Санкт-Петербурга данную строку не заполняют. Под гастрольными</w:t>
      </w:r>
      <w:r w:rsidRPr="00B64A7E">
        <w:rPr>
          <w:szCs w:val="24"/>
          <w:vertAlign w:val="superscript"/>
        </w:rPr>
        <w:t>*</w:t>
      </w:r>
      <w:r w:rsidRPr="00B64A7E">
        <w:rPr>
          <w:szCs w:val="24"/>
        </w:rPr>
        <w:t xml:space="preserve"> понимаются мероприятия, проводимые на выезде, с проживанием в гостинице, планируемые по договору на определенный срок. </w:t>
      </w:r>
    </w:p>
    <w:p w:rsidR="00844067" w:rsidRPr="00B64A7E" w:rsidRDefault="00844067" w:rsidP="00844067">
      <w:pPr>
        <w:ind w:firstLine="709"/>
        <w:jc w:val="both"/>
        <w:rPr>
          <w:szCs w:val="24"/>
        </w:rPr>
      </w:pPr>
      <w:r w:rsidRPr="00B64A7E">
        <w:rPr>
          <w:szCs w:val="24"/>
          <w:u w:val="single"/>
        </w:rPr>
        <w:lastRenderedPageBreak/>
        <w:t>В строке 07</w:t>
      </w:r>
      <w:r w:rsidRPr="00B64A7E">
        <w:rPr>
          <w:szCs w:val="24"/>
        </w:rPr>
        <w:t xml:space="preserve"> указываются гастроли в России за пределами своего субъекта Российской Федерации. </w:t>
      </w:r>
    </w:p>
    <w:p w:rsidR="00844067" w:rsidRPr="00B64A7E" w:rsidRDefault="00844067" w:rsidP="00844067">
      <w:pPr>
        <w:ind w:firstLine="709"/>
        <w:jc w:val="both"/>
        <w:rPr>
          <w:szCs w:val="24"/>
        </w:rPr>
      </w:pPr>
      <w:r w:rsidRPr="00B64A7E">
        <w:rPr>
          <w:szCs w:val="24"/>
          <w:u w:val="single"/>
        </w:rPr>
        <w:t>Строка 08</w:t>
      </w:r>
      <w:r w:rsidRPr="00B64A7E">
        <w:rPr>
          <w:szCs w:val="24"/>
        </w:rPr>
        <w:t xml:space="preserve"> характеризует работу организации на территории Российской Федерации - сумму показателей деятельности как на стационаре   так и вне его (сумма строк 02, 05, 06, 07).</w:t>
      </w:r>
    </w:p>
    <w:p w:rsidR="00844067" w:rsidRPr="00B64A7E" w:rsidRDefault="00844067" w:rsidP="00844067">
      <w:pPr>
        <w:ind w:firstLine="709"/>
        <w:jc w:val="both"/>
        <w:rPr>
          <w:szCs w:val="24"/>
        </w:rPr>
      </w:pPr>
      <w:r w:rsidRPr="00B64A7E">
        <w:rPr>
          <w:szCs w:val="24"/>
          <w:u w:val="single"/>
        </w:rPr>
        <w:t>В строке 09</w:t>
      </w:r>
      <w:r w:rsidRPr="00B64A7E">
        <w:rPr>
          <w:szCs w:val="24"/>
        </w:rPr>
        <w:t xml:space="preserve"> (из стр. 08) приводятся данные о мероприятиях без продажи билетов (благотворительные и др.).</w:t>
      </w:r>
    </w:p>
    <w:p w:rsidR="00844067" w:rsidRPr="00B64A7E" w:rsidRDefault="00844067" w:rsidP="00844067">
      <w:pPr>
        <w:ind w:firstLine="709"/>
        <w:jc w:val="both"/>
        <w:rPr>
          <w:szCs w:val="24"/>
        </w:rPr>
      </w:pPr>
      <w:r w:rsidRPr="00B64A7E">
        <w:rPr>
          <w:szCs w:val="24"/>
          <w:u w:val="single"/>
        </w:rPr>
        <w:t>В строке 10</w:t>
      </w:r>
      <w:r w:rsidRPr="00B64A7E">
        <w:rPr>
          <w:szCs w:val="24"/>
        </w:rPr>
        <w:t xml:space="preserve"> приводится число мероприятий, проведенных в рамках зарубежных гастролей.</w:t>
      </w:r>
    </w:p>
    <w:p w:rsidR="00844067" w:rsidRPr="00B64A7E" w:rsidRDefault="00844067" w:rsidP="00844067">
      <w:pPr>
        <w:ind w:firstLine="709"/>
        <w:jc w:val="both"/>
        <w:rPr>
          <w:szCs w:val="24"/>
        </w:rPr>
      </w:pPr>
      <w:r w:rsidRPr="00B64A7E">
        <w:rPr>
          <w:szCs w:val="24"/>
          <w:u w:val="single"/>
        </w:rPr>
        <w:t>В строке 11</w:t>
      </w:r>
      <w:r w:rsidRPr="00B64A7E">
        <w:rPr>
          <w:szCs w:val="24"/>
        </w:rPr>
        <w:t xml:space="preserve"> приводятся данные о мероприятиях, проводимых на площадках театра силами сторонних организаций, независимо от того, были ли эти мероприятия приняты на гарантийную оплату по договору, или шли с открытой продажей билетов на кассу. </w:t>
      </w:r>
    </w:p>
    <w:p w:rsidR="00844067" w:rsidRPr="00B64A7E" w:rsidRDefault="00844067" w:rsidP="00844067">
      <w:pPr>
        <w:ind w:firstLine="709"/>
        <w:jc w:val="both"/>
        <w:rPr>
          <w:szCs w:val="24"/>
        </w:rPr>
      </w:pPr>
      <w:r w:rsidRPr="00B64A7E">
        <w:rPr>
          <w:szCs w:val="24"/>
          <w:u w:val="single"/>
        </w:rPr>
        <w:t>В строке 12</w:t>
      </w:r>
      <w:r w:rsidRPr="00B64A7E">
        <w:rPr>
          <w:szCs w:val="24"/>
        </w:rPr>
        <w:t xml:space="preserve"> отражаются данные о количестве гастролей, проведенных театром в отчетном периоде в Российской Федерации, за пределами своего региона.</w:t>
      </w:r>
    </w:p>
    <w:p w:rsidR="00844067" w:rsidRPr="00B64A7E" w:rsidRDefault="00844067" w:rsidP="00844067">
      <w:pPr>
        <w:ind w:firstLine="709"/>
        <w:jc w:val="both"/>
        <w:rPr>
          <w:szCs w:val="24"/>
        </w:rPr>
      </w:pPr>
      <w:r w:rsidRPr="00B64A7E">
        <w:rPr>
          <w:szCs w:val="24"/>
          <w:u w:val="single"/>
        </w:rPr>
        <w:t>В строке 13</w:t>
      </w:r>
      <w:r w:rsidRPr="00B64A7E">
        <w:rPr>
          <w:szCs w:val="24"/>
        </w:rPr>
        <w:t xml:space="preserve"> отражаются данные о количестве гастролей, проведенных театром в отчетном периоде за рубежом.</w:t>
      </w:r>
    </w:p>
    <w:p w:rsidR="00844067" w:rsidRPr="00B64A7E" w:rsidRDefault="00844067" w:rsidP="00844067">
      <w:pPr>
        <w:ind w:firstLine="709"/>
        <w:jc w:val="both"/>
        <w:rPr>
          <w:szCs w:val="24"/>
        </w:rPr>
      </w:pPr>
    </w:p>
    <w:p w:rsidR="00844067" w:rsidRPr="00B64A7E" w:rsidRDefault="00844067" w:rsidP="00844067">
      <w:pPr>
        <w:keepNext/>
        <w:spacing w:before="60" w:after="60"/>
        <w:jc w:val="center"/>
        <w:outlineLvl w:val="1"/>
        <w:rPr>
          <w:sz w:val="28"/>
          <w:szCs w:val="24"/>
        </w:rPr>
      </w:pPr>
      <w:r w:rsidRPr="00B64A7E">
        <w:rPr>
          <w:b/>
          <w:bCs/>
          <w:szCs w:val="24"/>
        </w:rPr>
        <w:t>Раздел 3. Поступление и использование финансовых средств</w:t>
      </w:r>
      <w:r w:rsidRPr="00B64A7E">
        <w:rPr>
          <w:sz w:val="28"/>
          <w:szCs w:val="24"/>
        </w:rPr>
        <w:tab/>
      </w:r>
    </w:p>
    <w:p w:rsidR="00844067" w:rsidRPr="00B64A7E" w:rsidRDefault="00844067" w:rsidP="00844067">
      <w:pPr>
        <w:widowControl w:val="0"/>
        <w:ind w:firstLine="709"/>
        <w:jc w:val="both"/>
      </w:pPr>
      <w:r w:rsidRPr="00B64A7E">
        <w:t xml:space="preserve">В этом разделе на основании данных бухгалтерского учета показываются </w:t>
      </w:r>
      <w:r w:rsidRPr="00B64A7E">
        <w:rPr>
          <w:b/>
        </w:rPr>
        <w:t xml:space="preserve">фактические суммы полученных и произведенных учреждениями поступлений и выплат </w:t>
      </w:r>
      <w:r w:rsidRPr="00B64A7E">
        <w:t>финансовых средств.</w:t>
      </w:r>
    </w:p>
    <w:p w:rsidR="00844067" w:rsidRPr="00B64A7E" w:rsidRDefault="00844067" w:rsidP="00844067">
      <w:pPr>
        <w:widowControl w:val="0"/>
        <w:ind w:firstLine="709"/>
        <w:jc w:val="both"/>
      </w:pPr>
      <w:r w:rsidRPr="00B64A7E">
        <w:rPr>
          <w:b/>
        </w:rPr>
        <w:t xml:space="preserve">В графе 2 </w:t>
      </w:r>
      <w:r w:rsidRPr="00B64A7E">
        <w:t xml:space="preserve">указывается общая сумма поступлений финансовых средств за отчетный период, которая складывается из бюджетных ассигнований учредителя (графа 3), финансирования из бюджетов других уровней (графа 4) поступлений от предпринимательской и иной приносящей доход деятельности (графа 5) и поступлений от сдачи имущества в аренду (графа 9). </w:t>
      </w:r>
    </w:p>
    <w:p w:rsidR="00844067" w:rsidRPr="00B64A7E" w:rsidRDefault="00844067" w:rsidP="00844067">
      <w:pPr>
        <w:widowControl w:val="0"/>
        <w:ind w:firstLine="709"/>
        <w:jc w:val="both"/>
      </w:pPr>
      <w:r w:rsidRPr="00B64A7E">
        <w:rPr>
          <w:b/>
        </w:rPr>
        <w:t>В графе 3</w:t>
      </w:r>
      <w:r w:rsidRPr="00B64A7E">
        <w:t xml:space="preserve"> отражаются бюджетные ассигнования, полученные от учредителя.</w:t>
      </w:r>
    </w:p>
    <w:p w:rsidR="00844067" w:rsidRPr="00B64A7E" w:rsidRDefault="00844067" w:rsidP="00844067">
      <w:pPr>
        <w:widowControl w:val="0"/>
        <w:ind w:firstLine="709"/>
        <w:jc w:val="both"/>
      </w:pPr>
      <w:r w:rsidRPr="00B64A7E">
        <w:rPr>
          <w:b/>
        </w:rPr>
        <w:t>В графе 4</w:t>
      </w:r>
      <w:r w:rsidRPr="00B64A7E">
        <w:t xml:space="preserve"> отражаются поступления, полученные из бюджетов других уровней.</w:t>
      </w:r>
    </w:p>
    <w:p w:rsidR="00844067" w:rsidRPr="00B64A7E" w:rsidRDefault="00844067" w:rsidP="00844067">
      <w:pPr>
        <w:widowControl w:val="0"/>
        <w:ind w:firstLine="709"/>
        <w:jc w:val="both"/>
      </w:pPr>
      <w:r w:rsidRPr="00B64A7E">
        <w:rPr>
          <w:b/>
        </w:rPr>
        <w:t>В графе 5</w:t>
      </w:r>
      <w:r w:rsidRPr="00B64A7E">
        <w:t xml:space="preserve"> отражаются поступления от предпринимательской и иной приносящей доход деятельности, из числа которых выделяются:</w:t>
      </w:r>
    </w:p>
    <w:p w:rsidR="00844067" w:rsidRPr="00B64A7E" w:rsidRDefault="00844067" w:rsidP="00844067">
      <w:pPr>
        <w:widowControl w:val="0"/>
        <w:ind w:firstLine="709"/>
        <w:jc w:val="both"/>
      </w:pPr>
      <w:r w:rsidRPr="00B64A7E">
        <w:t xml:space="preserve">поступления от основных видов уставной деятельности </w:t>
      </w:r>
      <w:r w:rsidRPr="00B64A7E">
        <w:rPr>
          <w:b/>
        </w:rPr>
        <w:t>(графа 6),</w:t>
      </w:r>
      <w:r w:rsidRPr="00B64A7E">
        <w:t xml:space="preserve"> </w:t>
      </w:r>
    </w:p>
    <w:p w:rsidR="00844067" w:rsidRPr="00B64A7E" w:rsidRDefault="00844067" w:rsidP="00844067">
      <w:pPr>
        <w:widowControl w:val="0"/>
        <w:ind w:firstLine="709"/>
        <w:jc w:val="both"/>
      </w:pPr>
      <w:r w:rsidRPr="00B64A7E">
        <w:t xml:space="preserve">благотворительные и спонсорские вклады </w:t>
      </w:r>
      <w:r w:rsidRPr="00B64A7E">
        <w:rPr>
          <w:b/>
        </w:rPr>
        <w:t>(графа 7),</w:t>
      </w:r>
      <w:r w:rsidRPr="00B64A7E">
        <w:t xml:space="preserve"> </w:t>
      </w:r>
    </w:p>
    <w:p w:rsidR="00844067" w:rsidRPr="00B64A7E" w:rsidRDefault="00844067" w:rsidP="00844067">
      <w:pPr>
        <w:widowControl w:val="0"/>
        <w:ind w:firstLine="709"/>
        <w:jc w:val="both"/>
      </w:pPr>
      <w:r w:rsidRPr="00B64A7E">
        <w:t xml:space="preserve">поступления от предпринимательской деятельности </w:t>
      </w:r>
      <w:r w:rsidRPr="00B64A7E">
        <w:rPr>
          <w:b/>
        </w:rPr>
        <w:t>(графа 8</w:t>
      </w:r>
      <w:r w:rsidRPr="00B64A7E">
        <w:t>).</w:t>
      </w:r>
    </w:p>
    <w:p w:rsidR="00844067" w:rsidRPr="00B64A7E" w:rsidRDefault="00844067" w:rsidP="00844067">
      <w:pPr>
        <w:widowControl w:val="0"/>
        <w:ind w:firstLine="709"/>
        <w:jc w:val="both"/>
      </w:pPr>
      <w:r w:rsidRPr="00B64A7E">
        <w:rPr>
          <w:b/>
        </w:rPr>
        <w:t xml:space="preserve">В графе 9 </w:t>
      </w:r>
      <w:r w:rsidRPr="00B64A7E">
        <w:t>отражаются поступления денежных средств от сдачи имущества в аренду.</w:t>
      </w:r>
    </w:p>
    <w:p w:rsidR="00844067" w:rsidRPr="00B64A7E" w:rsidRDefault="00844067" w:rsidP="00844067">
      <w:pPr>
        <w:widowControl w:val="0"/>
        <w:ind w:firstLine="709"/>
        <w:jc w:val="both"/>
      </w:pPr>
      <w:r w:rsidRPr="00B64A7E">
        <w:rPr>
          <w:b/>
        </w:rPr>
        <w:t>В графе 10</w:t>
      </w:r>
      <w:r w:rsidRPr="00B64A7E">
        <w:t xml:space="preserve"> указывается общая сумма финансовых средств, израсходованных учреждением за отчетный период.</w:t>
      </w:r>
    </w:p>
    <w:p w:rsidR="00844067" w:rsidRPr="00B64A7E" w:rsidRDefault="00844067" w:rsidP="00844067">
      <w:pPr>
        <w:widowControl w:val="0"/>
        <w:ind w:firstLine="709"/>
        <w:jc w:val="both"/>
      </w:pPr>
      <w:r w:rsidRPr="00B64A7E">
        <w:rPr>
          <w:b/>
        </w:rPr>
        <w:t>В графе 11</w:t>
      </w:r>
      <w:r w:rsidRPr="00B64A7E">
        <w:t xml:space="preserve"> (из графы 10) приводятся данные о суммарной величине финансовых средств, израсходованных на оплату труда работников, как состоящих в штате учреждения, так и привлекаемых для выполнения работ по договорам (контрактам) гражданско-правового характера. Сюда   включаются выплаты по должностным окладам, надбавки, премии, материальная помощь и другие виды денежных вознаграждений.</w:t>
      </w:r>
    </w:p>
    <w:p w:rsidR="00844067" w:rsidRPr="00B64A7E" w:rsidRDefault="00844067" w:rsidP="00844067">
      <w:pPr>
        <w:widowControl w:val="0"/>
        <w:ind w:firstLine="709"/>
        <w:jc w:val="both"/>
        <w:rPr>
          <w:b/>
        </w:rPr>
      </w:pPr>
      <w:r w:rsidRPr="00B64A7E">
        <w:rPr>
          <w:b/>
        </w:rPr>
        <w:t>_________________</w:t>
      </w:r>
    </w:p>
    <w:p w:rsidR="00844067" w:rsidRPr="00B64A7E" w:rsidRDefault="00844067" w:rsidP="00844067">
      <w:pPr>
        <w:ind w:firstLine="709"/>
        <w:jc w:val="both"/>
        <w:rPr>
          <w:sz w:val="20"/>
        </w:rPr>
      </w:pPr>
      <w:r w:rsidRPr="00B64A7E">
        <w:rPr>
          <w:sz w:val="20"/>
          <w:vertAlign w:val="superscript"/>
        </w:rPr>
        <w:t xml:space="preserve"> *</w:t>
      </w:r>
      <w:r w:rsidRPr="00B64A7E">
        <w:rPr>
          <w:sz w:val="20"/>
        </w:rPr>
        <w:t xml:space="preserve"> Для целей заполнения настоящей формы федерального статистического наблюдения.</w:t>
      </w:r>
    </w:p>
    <w:p w:rsidR="00844067" w:rsidRPr="00844067" w:rsidRDefault="00844067" w:rsidP="00844067">
      <w:pPr>
        <w:widowControl w:val="0"/>
        <w:ind w:firstLine="709"/>
        <w:jc w:val="both"/>
        <w:rPr>
          <w:b/>
        </w:rPr>
      </w:pPr>
    </w:p>
    <w:p w:rsidR="00844067" w:rsidRPr="00844067" w:rsidRDefault="00844067" w:rsidP="00844067">
      <w:pPr>
        <w:widowControl w:val="0"/>
        <w:ind w:firstLine="709"/>
        <w:jc w:val="both"/>
        <w:rPr>
          <w:b/>
        </w:rPr>
      </w:pPr>
    </w:p>
    <w:p w:rsidR="00844067" w:rsidRPr="00B64A7E" w:rsidRDefault="00844067" w:rsidP="00844067">
      <w:pPr>
        <w:widowControl w:val="0"/>
        <w:ind w:firstLine="709"/>
        <w:jc w:val="both"/>
      </w:pPr>
      <w:r w:rsidRPr="00B64A7E">
        <w:rPr>
          <w:b/>
        </w:rPr>
        <w:t>В графе 12</w:t>
      </w:r>
      <w:r w:rsidRPr="00B64A7E">
        <w:t xml:space="preserve"> (из графы 11) приводятся данные о величине финансовых средств, израсходованных на оплату труда работников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844067" w:rsidRPr="00B64A7E" w:rsidRDefault="00844067" w:rsidP="00844067">
      <w:pPr>
        <w:widowControl w:val="0"/>
        <w:ind w:firstLine="709"/>
        <w:jc w:val="both"/>
      </w:pPr>
      <w:r w:rsidRPr="00B64A7E">
        <w:rPr>
          <w:b/>
        </w:rPr>
        <w:t>В графе 13</w:t>
      </w:r>
      <w:r w:rsidRPr="00B64A7E">
        <w:t xml:space="preserve"> (из графы 11) приводятся данные о величине финансовых средств, израсходованных на оплату труда основного персонала. </w:t>
      </w:r>
    </w:p>
    <w:p w:rsidR="00844067" w:rsidRPr="00B64A7E" w:rsidRDefault="00844067" w:rsidP="00844067">
      <w:pPr>
        <w:widowControl w:val="0"/>
        <w:ind w:firstLine="709"/>
        <w:jc w:val="both"/>
      </w:pPr>
      <w:r w:rsidRPr="00B64A7E">
        <w:rPr>
          <w:b/>
        </w:rPr>
        <w:lastRenderedPageBreak/>
        <w:t>В графе 14</w:t>
      </w:r>
      <w:r w:rsidRPr="00B64A7E">
        <w:t xml:space="preserve"> (из графы 13) приводятся данные о величине финансовых средств, израсходованных на оплату труда основного персонала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844067" w:rsidRPr="00B64A7E" w:rsidRDefault="00844067" w:rsidP="00844067">
      <w:pPr>
        <w:widowControl w:val="0"/>
        <w:ind w:firstLine="709"/>
        <w:jc w:val="both"/>
      </w:pPr>
      <w:r w:rsidRPr="00B64A7E">
        <w:rPr>
          <w:b/>
        </w:rPr>
        <w:t xml:space="preserve">В графе 15 </w:t>
      </w:r>
      <w:r w:rsidRPr="00B64A7E">
        <w:t>(из графы 10) приводятся данные о величине финансовых средств, израсходованных на капитальный ремонт и реставрацию зданий и помещений.</w:t>
      </w:r>
    </w:p>
    <w:p w:rsidR="00844067" w:rsidRPr="00B64A7E" w:rsidRDefault="00844067" w:rsidP="00844067">
      <w:pPr>
        <w:widowControl w:val="0"/>
        <w:ind w:firstLine="709"/>
        <w:jc w:val="both"/>
      </w:pPr>
      <w:r w:rsidRPr="00B64A7E">
        <w:rPr>
          <w:b/>
        </w:rPr>
        <w:t xml:space="preserve">В графе 16 </w:t>
      </w:r>
      <w:r w:rsidRPr="00B64A7E">
        <w:t>(из графы 15) приводятся данные о величине финансовых средств, израсходованных на капитальный ремонт и реставрацию зданий и помещений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844067" w:rsidRPr="00B64A7E" w:rsidRDefault="00844067" w:rsidP="00844067">
      <w:pPr>
        <w:widowControl w:val="0"/>
        <w:ind w:firstLine="709"/>
        <w:jc w:val="both"/>
      </w:pPr>
      <w:r w:rsidRPr="00B64A7E">
        <w:rPr>
          <w:b/>
        </w:rPr>
        <w:t xml:space="preserve">В графе 17 </w:t>
      </w:r>
      <w:r w:rsidRPr="00B64A7E">
        <w:t>(из графы 10) приводятся данные о величине финансовых средств, израсходованных на приобретение (замену) оборудования.</w:t>
      </w:r>
    </w:p>
    <w:p w:rsidR="00844067" w:rsidRPr="00B64A7E" w:rsidRDefault="00844067" w:rsidP="00844067">
      <w:pPr>
        <w:widowControl w:val="0"/>
        <w:ind w:firstLine="709"/>
        <w:jc w:val="both"/>
        <w:rPr>
          <w:szCs w:val="24"/>
        </w:rPr>
      </w:pPr>
      <w:r w:rsidRPr="00B64A7E">
        <w:rPr>
          <w:b/>
        </w:rPr>
        <w:t xml:space="preserve">В графе 18 </w:t>
      </w:r>
      <w:r w:rsidRPr="00B64A7E">
        <w:t xml:space="preserve">(из графы 17) приводятся данные </w:t>
      </w:r>
      <w:r w:rsidRPr="00B64A7E">
        <w:rPr>
          <w:szCs w:val="24"/>
        </w:rPr>
        <w:t>о расходах учреждения на приобретение (замену) оборудования для улучшения условий доступности для инвалидов и лиц с ОВЗ (скалоходы, подъемники, аудиосистемы и т.п.).</w:t>
      </w:r>
    </w:p>
    <w:p w:rsidR="00844067" w:rsidRPr="00B64A7E" w:rsidRDefault="00844067" w:rsidP="00844067">
      <w:pPr>
        <w:widowControl w:val="0"/>
        <w:ind w:firstLine="709"/>
        <w:jc w:val="both"/>
      </w:pPr>
      <w:r w:rsidRPr="00B64A7E">
        <w:rPr>
          <w:b/>
        </w:rPr>
        <w:t xml:space="preserve">В графе 19 </w:t>
      </w:r>
      <w:r w:rsidRPr="00B64A7E">
        <w:t>(из графы 17) приводятся данные о величине финансовых средств, израсходованных на приобретение (замену) оборудования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844067" w:rsidRPr="00B64A7E" w:rsidRDefault="00844067" w:rsidP="00844067">
      <w:pPr>
        <w:widowControl w:val="0"/>
        <w:ind w:firstLine="709"/>
        <w:jc w:val="both"/>
      </w:pPr>
      <w:r w:rsidRPr="00B64A7E">
        <w:rPr>
          <w:b/>
        </w:rPr>
        <w:t xml:space="preserve">В графе 20 </w:t>
      </w:r>
      <w:r w:rsidRPr="00B64A7E">
        <w:t>(из графы 10) приводятся данные о величине финансовых средств, израсходованных на новые постановки.</w:t>
      </w:r>
    </w:p>
    <w:p w:rsidR="00844067" w:rsidRPr="00B64A7E" w:rsidRDefault="00844067" w:rsidP="00844067">
      <w:pPr>
        <w:widowControl w:val="0"/>
        <w:ind w:firstLine="709"/>
        <w:jc w:val="both"/>
      </w:pPr>
      <w:r w:rsidRPr="00B64A7E">
        <w:rPr>
          <w:b/>
        </w:rPr>
        <w:t xml:space="preserve">В графе 21 </w:t>
      </w:r>
      <w:r w:rsidRPr="00B64A7E">
        <w:t>(из графы 20) приводятся данные о величине финансовых средств, израсходованных на новые постановки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844067" w:rsidRPr="00B64A7E" w:rsidRDefault="00844067" w:rsidP="00844067">
      <w:pPr>
        <w:widowControl w:val="0"/>
        <w:ind w:firstLine="709"/>
        <w:jc w:val="both"/>
      </w:pPr>
    </w:p>
    <w:p w:rsidR="00844067" w:rsidRPr="00B64A7E" w:rsidRDefault="00844067" w:rsidP="00844067">
      <w:pPr>
        <w:ind w:firstLine="709"/>
        <w:jc w:val="both"/>
        <w:rPr>
          <w:szCs w:val="24"/>
        </w:rPr>
      </w:pPr>
    </w:p>
    <w:p w:rsidR="00844067" w:rsidRDefault="00844067" w:rsidP="00844067">
      <w:pPr>
        <w:keepNext/>
        <w:spacing w:before="60" w:after="60"/>
        <w:jc w:val="center"/>
        <w:outlineLvl w:val="1"/>
        <w:rPr>
          <w:b/>
          <w:bCs/>
          <w:szCs w:val="24"/>
        </w:rPr>
        <w:sectPr w:rsidR="00844067" w:rsidSect="00B64A7E">
          <w:pgSz w:w="16838" w:h="11906" w:orient="landscape"/>
          <w:pgMar w:top="851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:rsidR="00EF3849" w:rsidRDefault="00EF3849"/>
    <w:sectPr w:rsidR="00EF3849" w:rsidSect="008440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67"/>
    <w:rsid w:val="00844067"/>
    <w:rsid w:val="00E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F7DC1-8CB9-4F7F-9E2E-7E63EAB8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0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3858</Words>
  <Characters>21991</Characters>
  <Application>Microsoft Office Word</Application>
  <DocSecurity>0</DocSecurity>
  <Lines>183</Lines>
  <Paragraphs>51</Paragraphs>
  <ScaleCrop>false</ScaleCrop>
  <Company/>
  <LinksUpToDate>false</LinksUpToDate>
  <CharactersWithSpaces>25798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Наталья Александровна</dc:creator>
  <cp:keywords/>
  <dc:description/>
  <cp:lastModifiedBy>Коновалова Наталья Александровна</cp:lastModifiedBy>
  <cp:revision>1</cp:revision>
  <dcterms:created xsi:type="dcterms:W3CDTF">2016-01-11T07:55:00Z</dcterms:created>
  <dcterms:modified xsi:type="dcterms:W3CDTF">2016-01-11T08:03:00Z</dcterms:modified>
</cp:coreProperties>
</file>