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613894" w:rsidRPr="00ED07DF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3894" w:rsidRPr="00ED07DF" w:rsidRDefault="00613894" w:rsidP="005B1148">
            <w:pPr>
              <w:keepNext/>
              <w:spacing w:before="60"/>
              <w:jc w:val="center"/>
              <w:outlineLvl w:val="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3175" b="0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894" w:rsidRDefault="00613894" w:rsidP="0061389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" o:allowincell="f" filled="f" stroked="f">
                      <v:textbox inset="1pt,1pt,1pt,1pt">
                        <w:txbxContent>
                          <w:p w:rsidR="00613894" w:rsidRDefault="00613894" w:rsidP="0061389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07D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613894" w:rsidRPr="00ED07DF" w:rsidRDefault="00613894" w:rsidP="00613894">
      <w:pPr>
        <w:spacing w:line="80" w:lineRule="exact"/>
        <w:rPr>
          <w:sz w:val="20"/>
          <w:szCs w:val="24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613894" w:rsidRPr="00ED07DF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>КОНФИДЕНЦИАЛЬНОСТЬ ГАРАНТИРУЕТСЯ ПОЛУЧАТЕЛЕМ ИНФОРМАЦИИ</w:t>
            </w:r>
          </w:p>
        </w:tc>
      </w:tr>
    </w:tbl>
    <w:p w:rsidR="00613894" w:rsidRPr="00ED07DF" w:rsidRDefault="00613894" w:rsidP="00613894">
      <w:pPr>
        <w:rPr>
          <w:sz w:val="20"/>
          <w:szCs w:val="24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613894" w:rsidRPr="00ED07DF" w:rsidTr="005B1148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613894" w:rsidRPr="00ED07DF" w:rsidRDefault="00613894" w:rsidP="005B1148">
            <w:pPr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ED07DF">
              <w:rPr>
                <w:sz w:val="20"/>
                <w:szCs w:val="24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613894" w:rsidRPr="00ED07DF" w:rsidRDefault="00613894" w:rsidP="00613894">
      <w:pPr>
        <w:tabs>
          <w:tab w:val="left" w:pos="7200"/>
          <w:tab w:val="left" w:pos="12390"/>
        </w:tabs>
        <w:rPr>
          <w:sz w:val="16"/>
          <w:szCs w:val="24"/>
        </w:rPr>
      </w:pPr>
      <w:r w:rsidRPr="00ED07DF">
        <w:rPr>
          <w:sz w:val="16"/>
          <w:szCs w:val="24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613894" w:rsidRPr="00ED07DF" w:rsidTr="005B1148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tabs>
                <w:tab w:val="left" w:pos="7200"/>
                <w:tab w:val="left" w:pos="12390"/>
              </w:tabs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>ВОЗМОЖНО ПРЕДОСТАВЛЕНИЕ В ЭЛЕКТРОННОМ ВИДЕ</w:t>
            </w:r>
          </w:p>
        </w:tc>
      </w:tr>
    </w:tbl>
    <w:p w:rsidR="00613894" w:rsidRPr="00ED07DF" w:rsidRDefault="00613894" w:rsidP="00613894">
      <w:pPr>
        <w:tabs>
          <w:tab w:val="left" w:pos="12390"/>
        </w:tabs>
        <w:rPr>
          <w:sz w:val="16"/>
          <w:szCs w:val="24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613894" w:rsidRPr="00ED07DF" w:rsidTr="005B1148">
        <w:trPr>
          <w:trHeight w:val="444"/>
        </w:trPr>
        <w:tc>
          <w:tcPr>
            <w:tcW w:w="2691" w:type="dxa"/>
          </w:tcPr>
          <w:p w:rsidR="00613894" w:rsidRPr="00ED07DF" w:rsidRDefault="00613894" w:rsidP="005B1148">
            <w:pPr>
              <w:jc w:val="center"/>
              <w:rPr>
                <w:sz w:val="20"/>
                <w:szCs w:val="24"/>
              </w:rPr>
            </w:pPr>
          </w:p>
          <w:p w:rsidR="00613894" w:rsidRPr="00ED07DF" w:rsidRDefault="00613894" w:rsidP="005B1148">
            <w:pPr>
              <w:rPr>
                <w:sz w:val="20"/>
                <w:szCs w:val="24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613894" w:rsidRPr="00ED07DF" w:rsidRDefault="00613894" w:rsidP="005B1148">
            <w:pPr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fldChar w:fldCharType="begin"/>
            </w:r>
            <w:r w:rsidRPr="00ED07DF">
              <w:rPr>
                <w:sz w:val="20"/>
                <w:szCs w:val="24"/>
              </w:rPr>
              <w:instrText xml:space="preserve"> INCLUDETEXT "c:\\access20\\kformp\\name.txt" \* MERGEFORMAT </w:instrText>
            </w:r>
            <w:r w:rsidRPr="00ED07DF">
              <w:rPr>
                <w:sz w:val="20"/>
                <w:szCs w:val="24"/>
              </w:rPr>
              <w:fldChar w:fldCharType="separate"/>
            </w:r>
            <w:r w:rsidRPr="00ED07DF">
              <w:rPr>
                <w:sz w:val="20"/>
                <w:szCs w:val="24"/>
              </w:rPr>
              <w:t xml:space="preserve"> СВЕДЕНИЯ О ДЕЯТЕЛЬНОСТИ МУЗЕЯ</w:t>
            </w:r>
          </w:p>
          <w:p w:rsidR="00613894" w:rsidRPr="00ED07DF" w:rsidRDefault="00613894" w:rsidP="005B1148">
            <w:pPr>
              <w:spacing w:after="60"/>
              <w:jc w:val="center"/>
              <w:rPr>
                <w:sz w:val="20"/>
                <w:szCs w:val="24"/>
              </w:rPr>
            </w:pPr>
            <w:proofErr w:type="gramStart"/>
            <w:r w:rsidRPr="00ED07DF">
              <w:rPr>
                <w:sz w:val="20"/>
                <w:szCs w:val="24"/>
              </w:rPr>
              <w:t xml:space="preserve">за  </w:t>
            </w:r>
            <w:r w:rsidRPr="00ED07DF">
              <w:rPr>
                <w:sz w:val="20"/>
                <w:szCs w:val="24"/>
                <w:lang w:val="en-US"/>
              </w:rPr>
              <w:t>I</w:t>
            </w:r>
            <w:proofErr w:type="gramEnd"/>
            <w:r w:rsidRPr="00ED07DF">
              <w:rPr>
                <w:sz w:val="20"/>
                <w:szCs w:val="24"/>
              </w:rPr>
              <w:t xml:space="preserve">  полугодие 20____года; за 20 __год </w:t>
            </w:r>
            <w:r w:rsidRPr="00ED07DF">
              <w:rPr>
                <w:sz w:val="20"/>
                <w:szCs w:val="24"/>
              </w:rPr>
              <w:fldChar w:fldCharType="end"/>
            </w:r>
          </w:p>
        </w:tc>
        <w:tc>
          <w:tcPr>
            <w:tcW w:w="2274" w:type="dxa"/>
          </w:tcPr>
          <w:p w:rsidR="00613894" w:rsidRPr="00ED07DF" w:rsidRDefault="00613894" w:rsidP="005B1148">
            <w:pPr>
              <w:jc w:val="center"/>
              <w:rPr>
                <w:sz w:val="20"/>
                <w:szCs w:val="24"/>
              </w:rPr>
            </w:pPr>
          </w:p>
        </w:tc>
      </w:tr>
    </w:tbl>
    <w:p w:rsidR="00613894" w:rsidRPr="00ED07DF" w:rsidRDefault="00613894" w:rsidP="00613894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121920</wp:posOffset>
                </wp:positionV>
                <wp:extent cx="1574165" cy="228600"/>
                <wp:effectExtent l="0" t="0" r="26035" b="1905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165" cy="228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8320C" id="Прямоугольник 57" o:spid="_x0000_s1026" style="position:absolute;margin-left:591pt;margin-top:9.6pt;width:123.9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" o:allowincell="f" fillcolor="#f2f2f2" strokeweight="1.25pt"/>
            </w:pict>
          </mc:Fallback>
        </mc:AlternateConten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854"/>
        <w:gridCol w:w="2918"/>
        <w:gridCol w:w="202"/>
        <w:gridCol w:w="660"/>
        <w:gridCol w:w="2160"/>
        <w:gridCol w:w="720"/>
      </w:tblGrid>
      <w:tr w:rsidR="00613894" w:rsidRPr="00ED07DF" w:rsidTr="005B1148">
        <w:tc>
          <w:tcPr>
            <w:tcW w:w="7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>Предоставляют:</w:t>
            </w:r>
          </w:p>
        </w:tc>
        <w:tc>
          <w:tcPr>
            <w:tcW w:w="2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>Сроки предоставления</w:t>
            </w:r>
          </w:p>
        </w:tc>
        <w:tc>
          <w:tcPr>
            <w:tcW w:w="202" w:type="dxa"/>
          </w:tcPr>
          <w:p w:rsidR="00613894" w:rsidRPr="00ED07DF" w:rsidRDefault="00613894" w:rsidP="005B114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60" w:type="dxa"/>
            <w:hideMark/>
          </w:tcPr>
          <w:p w:rsidR="00613894" w:rsidRPr="00ED07DF" w:rsidRDefault="00613894" w:rsidP="005B1148">
            <w:pPr>
              <w:jc w:val="center"/>
              <w:rPr>
                <w:sz w:val="20"/>
                <w:szCs w:val="24"/>
              </w:rPr>
            </w:pPr>
            <w:r w:rsidRPr="00ED07DF"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2160" w:type="dxa"/>
            <w:hideMark/>
          </w:tcPr>
          <w:p w:rsidR="00613894" w:rsidRPr="00ED07DF" w:rsidRDefault="00613894" w:rsidP="005B1148">
            <w:pPr>
              <w:jc w:val="center"/>
              <w:rPr>
                <w:sz w:val="20"/>
                <w:szCs w:val="24"/>
              </w:rPr>
            </w:pPr>
            <w:r w:rsidRPr="00ED07DF">
              <w:rPr>
                <w:b/>
                <w:sz w:val="20"/>
                <w:szCs w:val="24"/>
              </w:rPr>
              <w:t>Форма № 8-НК</w:t>
            </w:r>
          </w:p>
        </w:tc>
        <w:tc>
          <w:tcPr>
            <w:tcW w:w="720" w:type="dxa"/>
          </w:tcPr>
          <w:p w:rsidR="00613894" w:rsidRPr="00ED07DF" w:rsidRDefault="00613894" w:rsidP="005B1148">
            <w:pPr>
              <w:jc w:val="center"/>
              <w:rPr>
                <w:sz w:val="20"/>
                <w:szCs w:val="24"/>
              </w:rPr>
            </w:pPr>
          </w:p>
        </w:tc>
      </w:tr>
      <w:tr w:rsidR="00613894" w:rsidRPr="00ED07DF" w:rsidTr="005B1148"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894" w:rsidRPr="00ED07DF" w:rsidRDefault="00613894" w:rsidP="005B1148">
            <w:pPr>
              <w:spacing w:line="160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7505700</wp:posOffset>
                      </wp:positionH>
                      <wp:positionV relativeFrom="paragraph">
                        <wp:posOffset>999490</wp:posOffset>
                      </wp:positionV>
                      <wp:extent cx="1574165" cy="228600"/>
                      <wp:effectExtent l="0" t="0" r="26035" b="1905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1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ECC28" id="Прямоугольник 56" o:spid="_x0000_s1026" style="position:absolute;margin-left:591pt;margin-top:78.7pt;width:123.9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" o:allowincell="f" fillcolor="#f2f2f2" strokeweight="1.25pt"/>
                  </w:pict>
                </mc:Fallback>
              </mc:AlternateContent>
            </w:r>
            <w:r w:rsidRPr="00ED07DF">
              <w:rPr>
                <w:sz w:val="20"/>
              </w:rPr>
              <w:t xml:space="preserve">юридические лица - музеи, подведомственные: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</w:t>
            </w:r>
            <w:proofErr w:type="gramStart"/>
            <w:r w:rsidRPr="00ED07DF">
              <w:rPr>
                <w:sz w:val="20"/>
              </w:rPr>
              <w:t>культуры;</w:t>
            </w:r>
            <w:r w:rsidRPr="00ED07DF">
              <w:rPr>
                <w:sz w:val="20"/>
              </w:rPr>
              <w:br/>
              <w:t>Министерству</w:t>
            </w:r>
            <w:proofErr w:type="gramEnd"/>
            <w:r w:rsidRPr="00ED07DF">
              <w:rPr>
                <w:sz w:val="20"/>
              </w:rPr>
              <w:t xml:space="preserve"> культуры Российской Федерации:</w:t>
            </w:r>
          </w:p>
          <w:p w:rsidR="00613894" w:rsidRPr="00ED07DF" w:rsidRDefault="00613894" w:rsidP="005B1148">
            <w:pPr>
              <w:spacing w:line="160" w:lineRule="exact"/>
              <w:ind w:left="284"/>
              <w:rPr>
                <w:sz w:val="20"/>
              </w:rPr>
            </w:pPr>
            <w:r w:rsidRPr="00ED07DF">
              <w:rPr>
                <w:sz w:val="20"/>
              </w:rPr>
              <w:t xml:space="preserve">- соответствующему органу управления в сфере культуры (по принадлежности); </w:t>
            </w:r>
          </w:p>
          <w:p w:rsidR="00613894" w:rsidRPr="00ED07DF" w:rsidRDefault="00613894" w:rsidP="005B1148">
            <w:pPr>
              <w:spacing w:before="60" w:line="160" w:lineRule="exact"/>
              <w:rPr>
                <w:bCs/>
                <w:sz w:val="20"/>
              </w:rPr>
            </w:pPr>
            <w:r w:rsidRPr="00ED07DF">
              <w:rPr>
                <w:bCs/>
                <w:sz w:val="20"/>
              </w:rPr>
              <w:t>юридические лица - музеи, кроме подведомственных: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культуры; Министерству культуры Российской Федерации:</w:t>
            </w:r>
          </w:p>
          <w:p w:rsidR="00613894" w:rsidRPr="00ED07DF" w:rsidRDefault="00613894" w:rsidP="005B1148">
            <w:pPr>
              <w:spacing w:before="40" w:line="160" w:lineRule="exact"/>
              <w:ind w:left="284"/>
              <w:rPr>
                <w:bCs/>
                <w:sz w:val="20"/>
              </w:rPr>
            </w:pPr>
            <w:r w:rsidRPr="00ED07DF">
              <w:rPr>
                <w:bCs/>
                <w:sz w:val="20"/>
              </w:rPr>
              <w:t xml:space="preserve">- территориальному органу Росстата в субъекте Российской Федерации </w:t>
            </w:r>
            <w:r w:rsidRPr="00ED07DF">
              <w:rPr>
                <w:bCs/>
                <w:sz w:val="20"/>
              </w:rPr>
              <w:br/>
              <w:t xml:space="preserve">    по </w:t>
            </w:r>
            <w:proofErr w:type="gramStart"/>
            <w:r w:rsidRPr="00ED07DF">
              <w:rPr>
                <w:bCs/>
                <w:sz w:val="20"/>
              </w:rPr>
              <w:t>установленному  им</w:t>
            </w:r>
            <w:proofErr w:type="gramEnd"/>
            <w:r w:rsidRPr="00ED07DF">
              <w:rPr>
                <w:bCs/>
                <w:sz w:val="20"/>
              </w:rPr>
              <w:t xml:space="preserve"> адресу;</w:t>
            </w:r>
          </w:p>
          <w:p w:rsidR="00613894" w:rsidRPr="00ED07DF" w:rsidRDefault="00613894" w:rsidP="005B1148">
            <w:pPr>
              <w:spacing w:before="60" w:line="160" w:lineRule="exact"/>
              <w:rPr>
                <w:bCs/>
                <w:sz w:val="20"/>
              </w:rPr>
            </w:pPr>
            <w:r w:rsidRPr="00ED07DF">
              <w:rPr>
                <w:bCs/>
                <w:sz w:val="20"/>
              </w:rPr>
              <w:t>орган местного самоуправления, осуществляющий управление в сфере культуры:</w:t>
            </w:r>
          </w:p>
          <w:p w:rsidR="00613894" w:rsidRPr="00ED07DF" w:rsidRDefault="00613894" w:rsidP="005B1148">
            <w:pPr>
              <w:spacing w:before="40" w:line="160" w:lineRule="exact"/>
              <w:ind w:left="284"/>
              <w:rPr>
                <w:bCs/>
                <w:sz w:val="20"/>
              </w:rPr>
            </w:pPr>
            <w:r w:rsidRPr="00ED07DF">
              <w:rPr>
                <w:bCs/>
                <w:sz w:val="20"/>
              </w:rPr>
              <w:t>- органу исполнительной власти субъекта Российской Федерации, осуществляющему</w:t>
            </w:r>
          </w:p>
          <w:p w:rsidR="00613894" w:rsidRPr="00ED07DF" w:rsidRDefault="00613894" w:rsidP="005B1148">
            <w:pPr>
              <w:spacing w:line="160" w:lineRule="exact"/>
              <w:ind w:left="284"/>
              <w:rPr>
                <w:bCs/>
                <w:sz w:val="20"/>
              </w:rPr>
            </w:pPr>
            <w:r w:rsidRPr="00ED07DF">
              <w:rPr>
                <w:bCs/>
                <w:sz w:val="20"/>
              </w:rPr>
              <w:t xml:space="preserve">    управление в сфере культуры;</w:t>
            </w:r>
          </w:p>
          <w:p w:rsidR="00613894" w:rsidRPr="00ED07DF" w:rsidRDefault="00613894" w:rsidP="005B1148">
            <w:pPr>
              <w:spacing w:before="60" w:line="160" w:lineRule="exact"/>
              <w:rPr>
                <w:bCs/>
                <w:sz w:val="20"/>
              </w:rPr>
            </w:pPr>
            <w:r w:rsidRPr="00ED07DF">
              <w:rPr>
                <w:bCs/>
                <w:sz w:val="20"/>
              </w:rPr>
              <w:t>орган исполнительной власти субъекта Российской Федерации, осуществляющий управление в сфере культуры:</w:t>
            </w:r>
          </w:p>
          <w:p w:rsidR="00613894" w:rsidRPr="00ED07DF" w:rsidRDefault="00613894" w:rsidP="005B1148">
            <w:pPr>
              <w:spacing w:before="60" w:line="160" w:lineRule="exact"/>
              <w:ind w:left="284"/>
              <w:rPr>
                <w:bCs/>
                <w:sz w:val="20"/>
              </w:rPr>
            </w:pPr>
            <w:r w:rsidRPr="00ED07DF">
              <w:rPr>
                <w:bCs/>
                <w:sz w:val="20"/>
              </w:rPr>
              <w:t>- Министерству культуры Российской Федерации;</w:t>
            </w:r>
          </w:p>
          <w:p w:rsidR="00613894" w:rsidRPr="00ED07DF" w:rsidRDefault="00613894" w:rsidP="005B1148">
            <w:pPr>
              <w:spacing w:before="60" w:line="160" w:lineRule="exact"/>
              <w:rPr>
                <w:sz w:val="20"/>
              </w:rPr>
            </w:pPr>
            <w:r w:rsidRPr="00ED07DF">
              <w:rPr>
                <w:sz w:val="20"/>
              </w:rPr>
              <w:t xml:space="preserve">Росстат, </w:t>
            </w:r>
            <w:proofErr w:type="gramStart"/>
            <w:r w:rsidRPr="00ED07DF">
              <w:rPr>
                <w:sz w:val="20"/>
              </w:rPr>
              <w:t>отчеты  о</w:t>
            </w:r>
            <w:proofErr w:type="gramEnd"/>
            <w:r w:rsidRPr="00ED07DF">
              <w:rPr>
                <w:sz w:val="20"/>
              </w:rPr>
              <w:t xml:space="preserve"> деятельности музеев, не относящихся к сфере ведения Министерства культуры Российской Федерации:</w:t>
            </w:r>
          </w:p>
          <w:p w:rsidR="00613894" w:rsidRPr="00ED07DF" w:rsidRDefault="00613894" w:rsidP="005B1148">
            <w:pPr>
              <w:spacing w:line="160" w:lineRule="exact"/>
              <w:ind w:left="284"/>
              <w:rPr>
                <w:szCs w:val="24"/>
              </w:rPr>
            </w:pPr>
            <w:r w:rsidRPr="00ED07DF">
              <w:rPr>
                <w:sz w:val="20"/>
              </w:rPr>
              <w:t>- Министерству культуры Российской Федерации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94" w:rsidRPr="00ED07DF" w:rsidRDefault="00613894" w:rsidP="005B1148">
            <w:pPr>
              <w:spacing w:before="40" w:line="160" w:lineRule="exact"/>
              <w:jc w:val="center"/>
              <w:rPr>
                <w:sz w:val="20"/>
              </w:rPr>
            </w:pPr>
            <w:r w:rsidRPr="00ED07DF">
              <w:rPr>
                <w:sz w:val="20"/>
              </w:rPr>
              <w:t>на 15 день после отчетного периода (за полугодие)</w:t>
            </w:r>
          </w:p>
          <w:p w:rsidR="00613894" w:rsidRPr="00ED07DF" w:rsidRDefault="00613894" w:rsidP="005B1148">
            <w:pPr>
              <w:spacing w:after="120" w:line="160" w:lineRule="exact"/>
              <w:jc w:val="center"/>
              <w:rPr>
                <w:sz w:val="20"/>
              </w:rPr>
            </w:pPr>
            <w:r w:rsidRPr="00ED07DF">
              <w:rPr>
                <w:sz w:val="20"/>
              </w:rPr>
              <w:t>20 января (за год)</w:t>
            </w:r>
          </w:p>
          <w:p w:rsidR="00613894" w:rsidRPr="00ED07DF" w:rsidRDefault="00613894" w:rsidP="005B1148">
            <w:pPr>
              <w:spacing w:line="160" w:lineRule="exact"/>
              <w:jc w:val="center"/>
              <w:rPr>
                <w:sz w:val="20"/>
                <w:szCs w:val="24"/>
              </w:rPr>
            </w:pPr>
          </w:p>
          <w:p w:rsidR="00613894" w:rsidRPr="00ED07DF" w:rsidRDefault="00613894" w:rsidP="005B1148">
            <w:pPr>
              <w:spacing w:line="160" w:lineRule="exact"/>
              <w:jc w:val="center"/>
              <w:rPr>
                <w:sz w:val="20"/>
                <w:szCs w:val="24"/>
              </w:rPr>
            </w:pPr>
          </w:p>
          <w:p w:rsidR="00613894" w:rsidRPr="00ED07DF" w:rsidRDefault="00613894" w:rsidP="005B1148">
            <w:pPr>
              <w:spacing w:line="160" w:lineRule="exact"/>
              <w:jc w:val="center"/>
              <w:rPr>
                <w:sz w:val="20"/>
                <w:szCs w:val="24"/>
              </w:rPr>
            </w:pPr>
          </w:p>
          <w:p w:rsidR="00613894" w:rsidRPr="00ED07DF" w:rsidRDefault="00613894" w:rsidP="005B1148">
            <w:pPr>
              <w:spacing w:line="160" w:lineRule="exact"/>
              <w:jc w:val="center"/>
              <w:rPr>
                <w:sz w:val="20"/>
                <w:szCs w:val="24"/>
              </w:rPr>
            </w:pPr>
          </w:p>
          <w:p w:rsidR="00613894" w:rsidRPr="00ED07DF" w:rsidRDefault="00613894" w:rsidP="005B1148">
            <w:pPr>
              <w:spacing w:line="160" w:lineRule="exact"/>
              <w:jc w:val="center"/>
              <w:rPr>
                <w:sz w:val="20"/>
                <w:szCs w:val="24"/>
              </w:rPr>
            </w:pPr>
          </w:p>
          <w:p w:rsidR="00613894" w:rsidRPr="00ED07DF" w:rsidRDefault="00613894" w:rsidP="005B1148">
            <w:pPr>
              <w:spacing w:line="160" w:lineRule="exact"/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>20 января (за год)</w:t>
            </w:r>
          </w:p>
          <w:p w:rsidR="00613894" w:rsidRPr="00ED07DF" w:rsidRDefault="00613894" w:rsidP="005B1148">
            <w:pPr>
              <w:spacing w:line="160" w:lineRule="exact"/>
              <w:jc w:val="center"/>
              <w:rPr>
                <w:sz w:val="20"/>
                <w:szCs w:val="24"/>
              </w:rPr>
            </w:pPr>
          </w:p>
          <w:p w:rsidR="00613894" w:rsidRPr="00ED07DF" w:rsidRDefault="00613894" w:rsidP="005B1148">
            <w:pPr>
              <w:spacing w:before="20" w:line="160" w:lineRule="exact"/>
              <w:jc w:val="center"/>
              <w:rPr>
                <w:sz w:val="20"/>
                <w:szCs w:val="24"/>
              </w:rPr>
            </w:pPr>
          </w:p>
          <w:p w:rsidR="00613894" w:rsidRPr="00ED07DF" w:rsidRDefault="00613894" w:rsidP="005B1148">
            <w:pPr>
              <w:spacing w:before="20" w:line="160" w:lineRule="exact"/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>20 февраля</w:t>
            </w:r>
          </w:p>
          <w:p w:rsidR="00613894" w:rsidRPr="00ED07DF" w:rsidRDefault="00613894" w:rsidP="005B1148">
            <w:pPr>
              <w:spacing w:line="160" w:lineRule="exact"/>
              <w:jc w:val="center"/>
              <w:rPr>
                <w:sz w:val="20"/>
                <w:szCs w:val="24"/>
              </w:rPr>
            </w:pPr>
          </w:p>
          <w:p w:rsidR="00613894" w:rsidRPr="00ED07DF" w:rsidRDefault="00613894" w:rsidP="005B1148">
            <w:pPr>
              <w:spacing w:line="160" w:lineRule="exact"/>
              <w:jc w:val="center"/>
              <w:rPr>
                <w:sz w:val="20"/>
                <w:szCs w:val="24"/>
              </w:rPr>
            </w:pPr>
          </w:p>
          <w:p w:rsidR="00613894" w:rsidRPr="00ED07DF" w:rsidRDefault="00613894" w:rsidP="005B1148">
            <w:pPr>
              <w:spacing w:before="20" w:line="160" w:lineRule="exact"/>
              <w:jc w:val="center"/>
              <w:rPr>
                <w:sz w:val="20"/>
                <w:szCs w:val="24"/>
              </w:rPr>
            </w:pPr>
          </w:p>
          <w:p w:rsidR="00613894" w:rsidRPr="00ED07DF" w:rsidRDefault="00613894" w:rsidP="005B1148">
            <w:pPr>
              <w:spacing w:before="20" w:line="160" w:lineRule="exact"/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>10 марта</w:t>
            </w:r>
          </w:p>
          <w:p w:rsidR="00613894" w:rsidRPr="00ED07DF" w:rsidRDefault="00613894" w:rsidP="005B1148">
            <w:pPr>
              <w:spacing w:line="160" w:lineRule="exact"/>
              <w:jc w:val="center"/>
              <w:rPr>
                <w:sz w:val="20"/>
                <w:szCs w:val="24"/>
              </w:rPr>
            </w:pPr>
          </w:p>
          <w:p w:rsidR="00613894" w:rsidRPr="00ED07DF" w:rsidRDefault="00613894" w:rsidP="005B1148">
            <w:pPr>
              <w:spacing w:line="160" w:lineRule="exact"/>
              <w:jc w:val="center"/>
              <w:rPr>
                <w:sz w:val="20"/>
                <w:szCs w:val="24"/>
              </w:rPr>
            </w:pPr>
          </w:p>
          <w:p w:rsidR="00613894" w:rsidRPr="00ED07DF" w:rsidRDefault="00613894" w:rsidP="005B1148">
            <w:pPr>
              <w:spacing w:line="160" w:lineRule="exact"/>
              <w:jc w:val="center"/>
              <w:rPr>
                <w:sz w:val="20"/>
                <w:szCs w:val="24"/>
              </w:rPr>
            </w:pPr>
          </w:p>
          <w:p w:rsidR="00613894" w:rsidRPr="00ED07DF" w:rsidRDefault="00613894" w:rsidP="005B1148">
            <w:pPr>
              <w:spacing w:line="160" w:lineRule="exact"/>
              <w:jc w:val="center"/>
              <w:rPr>
                <w:szCs w:val="24"/>
              </w:rPr>
            </w:pPr>
            <w:r w:rsidRPr="00ED07DF">
              <w:rPr>
                <w:sz w:val="20"/>
                <w:szCs w:val="24"/>
              </w:rPr>
              <w:t>30 апреля</w:t>
            </w:r>
          </w:p>
        </w:tc>
        <w:tc>
          <w:tcPr>
            <w:tcW w:w="202" w:type="dxa"/>
          </w:tcPr>
          <w:p w:rsidR="00613894" w:rsidRPr="00ED07DF" w:rsidRDefault="00613894" w:rsidP="005B1148">
            <w:pPr>
              <w:spacing w:line="180" w:lineRule="exact"/>
              <w:rPr>
                <w:sz w:val="20"/>
                <w:szCs w:val="24"/>
              </w:rPr>
            </w:pPr>
          </w:p>
        </w:tc>
        <w:tc>
          <w:tcPr>
            <w:tcW w:w="3540" w:type="dxa"/>
            <w:gridSpan w:val="3"/>
          </w:tcPr>
          <w:p w:rsidR="00613894" w:rsidRPr="00ED07DF" w:rsidRDefault="00613894" w:rsidP="005B1148">
            <w:pPr>
              <w:jc w:val="center"/>
              <w:rPr>
                <w:sz w:val="20"/>
              </w:rPr>
            </w:pPr>
            <w:r w:rsidRPr="00ED07DF">
              <w:rPr>
                <w:sz w:val="20"/>
              </w:rPr>
              <w:t>Приказ Росстата:</w:t>
            </w:r>
          </w:p>
          <w:p w:rsidR="00613894" w:rsidRPr="00ED07DF" w:rsidRDefault="00613894" w:rsidP="005B1148">
            <w:pPr>
              <w:autoSpaceDN w:val="0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 xml:space="preserve">             Об утверждении формы</w:t>
            </w:r>
          </w:p>
          <w:p w:rsidR="00613894" w:rsidRPr="00ED07DF" w:rsidRDefault="00613894" w:rsidP="005B1148">
            <w:pPr>
              <w:jc w:val="center"/>
              <w:rPr>
                <w:sz w:val="20"/>
                <w:szCs w:val="24"/>
              </w:rPr>
            </w:pPr>
            <w:proofErr w:type="gramStart"/>
            <w:r w:rsidRPr="00ED07DF">
              <w:rPr>
                <w:sz w:val="20"/>
                <w:szCs w:val="24"/>
              </w:rPr>
              <w:t>от  30.12.2015</w:t>
            </w:r>
            <w:proofErr w:type="gramEnd"/>
            <w:r w:rsidRPr="00ED07DF">
              <w:rPr>
                <w:sz w:val="20"/>
                <w:szCs w:val="24"/>
              </w:rPr>
              <w:t xml:space="preserve"> № 671  </w:t>
            </w:r>
          </w:p>
          <w:p w:rsidR="00613894" w:rsidRPr="00ED07DF" w:rsidRDefault="00613894" w:rsidP="005B1148">
            <w:pPr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>О внесении изменений (при наличии)</w:t>
            </w:r>
          </w:p>
          <w:p w:rsidR="00613894" w:rsidRPr="00ED07DF" w:rsidRDefault="00613894" w:rsidP="005B1148">
            <w:pPr>
              <w:jc w:val="center"/>
              <w:rPr>
                <w:sz w:val="20"/>
                <w:szCs w:val="24"/>
                <w:u w:val="single"/>
              </w:rPr>
            </w:pPr>
            <w:r w:rsidRPr="00ED07DF">
              <w:rPr>
                <w:sz w:val="20"/>
                <w:szCs w:val="24"/>
              </w:rPr>
              <w:t>от __________ № ___</w:t>
            </w:r>
          </w:p>
          <w:p w:rsidR="00613894" w:rsidRPr="00ED07DF" w:rsidRDefault="00613894" w:rsidP="005B1148">
            <w:pPr>
              <w:jc w:val="center"/>
              <w:rPr>
                <w:sz w:val="20"/>
                <w:szCs w:val="24"/>
                <w:u w:val="single"/>
              </w:rPr>
            </w:pPr>
            <w:r w:rsidRPr="00ED07DF">
              <w:rPr>
                <w:sz w:val="20"/>
                <w:szCs w:val="24"/>
              </w:rPr>
              <w:t>от __________ № ___</w:t>
            </w:r>
          </w:p>
          <w:p w:rsidR="00613894" w:rsidRPr="00ED07DF" w:rsidRDefault="00613894" w:rsidP="005B1148">
            <w:pPr>
              <w:jc w:val="center"/>
              <w:rPr>
                <w:sz w:val="20"/>
                <w:szCs w:val="24"/>
              </w:rPr>
            </w:pPr>
          </w:p>
          <w:p w:rsidR="00613894" w:rsidRPr="00ED07DF" w:rsidRDefault="00613894" w:rsidP="005B1148">
            <w:pPr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  <w:lang w:val="en-US"/>
              </w:rPr>
              <w:fldChar w:fldCharType="begin"/>
            </w:r>
            <w:r w:rsidRPr="00ED07DF">
              <w:rPr>
                <w:sz w:val="20"/>
                <w:szCs w:val="24"/>
                <w:lang w:val="en-US"/>
              </w:rPr>
              <w:instrText xml:space="preserve"> INCLUDETEXT</w:instrText>
            </w:r>
            <w:r w:rsidRPr="00ED07DF">
              <w:rPr>
                <w:sz w:val="20"/>
                <w:szCs w:val="24"/>
              </w:rPr>
              <w:instrText xml:space="preserve"> "</w:instrText>
            </w:r>
            <w:r w:rsidRPr="00ED07DF">
              <w:rPr>
                <w:sz w:val="20"/>
                <w:szCs w:val="24"/>
                <w:lang w:val="en-US"/>
              </w:rPr>
              <w:instrText>c</w:instrText>
            </w:r>
            <w:r w:rsidRPr="00ED07DF">
              <w:rPr>
                <w:sz w:val="20"/>
                <w:szCs w:val="24"/>
              </w:rPr>
              <w:instrText>:\\</w:instrText>
            </w:r>
            <w:r w:rsidRPr="00ED07DF">
              <w:rPr>
                <w:sz w:val="20"/>
                <w:szCs w:val="24"/>
                <w:lang w:val="en-US"/>
              </w:rPr>
              <w:instrText>access</w:instrText>
            </w:r>
            <w:r w:rsidRPr="00ED07DF">
              <w:rPr>
                <w:sz w:val="20"/>
                <w:szCs w:val="24"/>
              </w:rPr>
              <w:instrText>20\\</w:instrText>
            </w:r>
            <w:r w:rsidRPr="00ED07DF">
              <w:rPr>
                <w:sz w:val="20"/>
                <w:szCs w:val="24"/>
                <w:lang w:val="en-US"/>
              </w:rPr>
              <w:instrText>kformp</w:instrText>
            </w:r>
            <w:r w:rsidRPr="00ED07DF">
              <w:rPr>
                <w:sz w:val="20"/>
                <w:szCs w:val="24"/>
              </w:rPr>
              <w:instrText>\\</w:instrText>
            </w:r>
            <w:r w:rsidRPr="00ED07DF">
              <w:rPr>
                <w:sz w:val="20"/>
                <w:szCs w:val="24"/>
                <w:lang w:val="en-US"/>
              </w:rPr>
              <w:instrText>period</w:instrText>
            </w:r>
            <w:r w:rsidRPr="00ED07DF">
              <w:rPr>
                <w:sz w:val="20"/>
                <w:szCs w:val="24"/>
              </w:rPr>
              <w:instrText>.</w:instrText>
            </w:r>
            <w:r w:rsidRPr="00ED07DF">
              <w:rPr>
                <w:sz w:val="20"/>
                <w:szCs w:val="24"/>
                <w:lang w:val="en-US"/>
              </w:rPr>
              <w:instrText>txt</w:instrText>
            </w:r>
            <w:r w:rsidRPr="00ED07DF">
              <w:rPr>
                <w:sz w:val="20"/>
                <w:szCs w:val="24"/>
              </w:rPr>
              <w:instrText xml:space="preserve">" \* </w:instrText>
            </w:r>
            <w:r w:rsidRPr="00ED07DF">
              <w:rPr>
                <w:sz w:val="20"/>
                <w:szCs w:val="24"/>
                <w:lang w:val="en-US"/>
              </w:rPr>
              <w:instrText xml:space="preserve">MERGEFORMAT </w:instrText>
            </w:r>
            <w:r w:rsidRPr="00ED07DF">
              <w:rPr>
                <w:sz w:val="20"/>
                <w:szCs w:val="24"/>
                <w:lang w:val="en-US"/>
              </w:rPr>
              <w:fldChar w:fldCharType="separate"/>
            </w:r>
            <w:r w:rsidRPr="00ED07DF">
              <w:rPr>
                <w:sz w:val="20"/>
                <w:szCs w:val="24"/>
              </w:rPr>
              <w:t xml:space="preserve"> Полугодовая, годовая </w:t>
            </w:r>
            <w:r w:rsidRPr="00ED07DF">
              <w:rPr>
                <w:sz w:val="20"/>
                <w:szCs w:val="24"/>
                <w:lang w:val="en-US"/>
              </w:rPr>
              <w:fldChar w:fldCharType="end"/>
            </w:r>
          </w:p>
        </w:tc>
      </w:tr>
    </w:tbl>
    <w:p w:rsidR="00613894" w:rsidRPr="00ED07DF" w:rsidRDefault="00613894" w:rsidP="00613894">
      <w:pPr>
        <w:rPr>
          <w:sz w:val="16"/>
          <w:szCs w:val="16"/>
          <w:lang w:val="en-US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7"/>
        <w:gridCol w:w="4299"/>
        <w:gridCol w:w="4300"/>
        <w:gridCol w:w="4300"/>
      </w:tblGrid>
      <w:tr w:rsidR="00613894" w:rsidRPr="00ED07DF" w:rsidTr="005B1148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894" w:rsidRPr="00ED07DF" w:rsidRDefault="00613894" w:rsidP="005B1148">
            <w:pPr>
              <w:spacing w:line="200" w:lineRule="exact"/>
              <w:rPr>
                <w:sz w:val="20"/>
                <w:szCs w:val="24"/>
              </w:rPr>
            </w:pPr>
            <w:r w:rsidRPr="00ED07DF">
              <w:rPr>
                <w:b/>
                <w:sz w:val="20"/>
                <w:szCs w:val="24"/>
              </w:rPr>
              <w:t>Наименование отчитывающейся организации</w:t>
            </w:r>
            <w:r w:rsidRPr="00ED07DF">
              <w:rPr>
                <w:sz w:val="20"/>
                <w:szCs w:val="24"/>
              </w:rPr>
              <w:t xml:space="preserve"> ______________________________________________________________________________________________</w:t>
            </w:r>
          </w:p>
        </w:tc>
      </w:tr>
      <w:tr w:rsidR="00613894" w:rsidRPr="00ED07DF" w:rsidTr="005B1148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894" w:rsidRPr="00ED07DF" w:rsidRDefault="00613894" w:rsidP="005B1148">
            <w:pPr>
              <w:spacing w:line="200" w:lineRule="exact"/>
              <w:rPr>
                <w:sz w:val="20"/>
                <w:szCs w:val="24"/>
              </w:rPr>
            </w:pPr>
            <w:r w:rsidRPr="00ED07DF">
              <w:rPr>
                <w:b/>
                <w:sz w:val="20"/>
                <w:szCs w:val="24"/>
              </w:rPr>
              <w:t>Почтовый адрес</w:t>
            </w:r>
            <w:r w:rsidRPr="00ED07DF">
              <w:rPr>
                <w:sz w:val="20"/>
                <w:szCs w:val="24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613894" w:rsidRPr="00ED07DF" w:rsidTr="005B1148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13894" w:rsidRPr="00ED07DF" w:rsidRDefault="00613894" w:rsidP="005B1148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613894" w:rsidRPr="00ED07DF" w:rsidRDefault="00613894" w:rsidP="005B1148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 xml:space="preserve">Код </w:t>
            </w:r>
          </w:p>
        </w:tc>
      </w:tr>
      <w:tr w:rsidR="00613894" w:rsidRPr="00ED07DF" w:rsidTr="005B1148">
        <w:trPr>
          <w:cantSplit/>
          <w:trHeight w:val="515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3894" w:rsidRPr="00ED07DF" w:rsidRDefault="00613894" w:rsidP="005B1148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 xml:space="preserve">формы </w:t>
            </w:r>
          </w:p>
          <w:p w:rsidR="00613894" w:rsidRPr="00ED07DF" w:rsidRDefault="00613894" w:rsidP="005B1148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3894" w:rsidRPr="00ED07DF" w:rsidRDefault="00613894" w:rsidP="005B1148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 xml:space="preserve">отчитывающейся организации </w:t>
            </w:r>
          </w:p>
          <w:p w:rsidR="00613894" w:rsidRPr="00ED07DF" w:rsidRDefault="00613894" w:rsidP="005B1148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894" w:rsidRPr="00ED07DF" w:rsidRDefault="00613894" w:rsidP="005B1148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894" w:rsidRPr="00ED07DF" w:rsidRDefault="00613894" w:rsidP="005B1148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</w:tr>
      <w:tr w:rsidR="00613894" w:rsidRPr="00ED07DF" w:rsidTr="005B1148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3894" w:rsidRPr="00ED07DF" w:rsidRDefault="00613894" w:rsidP="005B1148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3894" w:rsidRPr="00ED07DF" w:rsidRDefault="00613894" w:rsidP="005B1148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3894" w:rsidRPr="00ED07DF" w:rsidRDefault="00613894" w:rsidP="005B1148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3894" w:rsidRPr="00ED07DF" w:rsidRDefault="00613894" w:rsidP="005B1148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>4</w:t>
            </w:r>
          </w:p>
        </w:tc>
      </w:tr>
      <w:tr w:rsidR="00613894" w:rsidRPr="00ED07DF" w:rsidTr="005B1148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3894" w:rsidRPr="00ED07DF" w:rsidRDefault="00613894" w:rsidP="005B1148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>0609523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894" w:rsidRPr="00ED07DF" w:rsidRDefault="00613894" w:rsidP="005B1148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894" w:rsidRPr="00ED07DF" w:rsidRDefault="00613894" w:rsidP="005B1148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894" w:rsidRPr="00ED07DF" w:rsidRDefault="00613894" w:rsidP="005B1148">
            <w:pPr>
              <w:spacing w:line="200" w:lineRule="exact"/>
              <w:rPr>
                <w:sz w:val="20"/>
                <w:szCs w:val="24"/>
              </w:rPr>
            </w:pPr>
          </w:p>
        </w:tc>
      </w:tr>
    </w:tbl>
    <w:p w:rsidR="00613894" w:rsidRPr="00ED07DF" w:rsidRDefault="00613894" w:rsidP="00613894">
      <w:pPr>
        <w:rPr>
          <w:sz w:val="16"/>
          <w:szCs w:val="16"/>
        </w:rPr>
      </w:pPr>
    </w:p>
    <w:p w:rsidR="00613894" w:rsidRPr="00ED07DF" w:rsidRDefault="00613894" w:rsidP="00613894">
      <w:pPr>
        <w:rPr>
          <w:sz w:val="22"/>
          <w:szCs w:val="24"/>
        </w:rPr>
      </w:pPr>
      <w:r w:rsidRPr="00ED07DF">
        <w:rPr>
          <w:sz w:val="22"/>
          <w:szCs w:val="24"/>
        </w:rPr>
        <w:t>Наименование учредителя                                                               ____________________________________________________________________________</w:t>
      </w:r>
      <w:r w:rsidRPr="00ED07DF">
        <w:rPr>
          <w:sz w:val="22"/>
          <w:szCs w:val="24"/>
        </w:rPr>
        <w:br/>
      </w:r>
      <w:r w:rsidRPr="00ED07DF">
        <w:rPr>
          <w:sz w:val="22"/>
          <w:szCs w:val="22"/>
        </w:rPr>
        <w:t>Название головного музея (дирекции) / Количество обособленных подразделений____________________________________________________________</w:t>
      </w:r>
    </w:p>
    <w:p w:rsidR="00613894" w:rsidRPr="00ED07DF" w:rsidRDefault="00613894" w:rsidP="00613894">
      <w:pPr>
        <w:jc w:val="center"/>
        <w:rPr>
          <w:b/>
          <w:szCs w:val="24"/>
        </w:rPr>
      </w:pPr>
    </w:p>
    <w:p w:rsidR="00613894" w:rsidRPr="00ED07DF" w:rsidRDefault="00613894" w:rsidP="00613894">
      <w:pPr>
        <w:jc w:val="center"/>
        <w:rPr>
          <w:b/>
          <w:szCs w:val="24"/>
        </w:rPr>
      </w:pPr>
    </w:p>
    <w:p w:rsidR="00613894" w:rsidRPr="00ED07DF" w:rsidRDefault="00613894" w:rsidP="00613894">
      <w:pPr>
        <w:jc w:val="center"/>
        <w:rPr>
          <w:b/>
          <w:szCs w:val="24"/>
        </w:rPr>
      </w:pPr>
      <w:r w:rsidRPr="00ED07DF">
        <w:rPr>
          <w:b/>
          <w:szCs w:val="24"/>
        </w:rPr>
        <w:lastRenderedPageBreak/>
        <w:t xml:space="preserve">Раздел 1. </w:t>
      </w:r>
      <w:proofErr w:type="gramStart"/>
      <w:r w:rsidRPr="00ED07DF">
        <w:rPr>
          <w:b/>
          <w:szCs w:val="24"/>
        </w:rPr>
        <w:t>Краткая  характеристика</w:t>
      </w:r>
      <w:proofErr w:type="gramEnd"/>
      <w:r w:rsidRPr="00ED07DF">
        <w:rPr>
          <w:b/>
          <w:szCs w:val="24"/>
        </w:rPr>
        <w:t xml:space="preserve">  фондов  </w:t>
      </w:r>
      <w:r w:rsidRPr="00ED07DF">
        <w:rPr>
          <w:szCs w:val="24"/>
        </w:rPr>
        <w:t>(заполняется по итогам года)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850"/>
        <w:gridCol w:w="1927"/>
        <w:gridCol w:w="2324"/>
        <w:gridCol w:w="2068"/>
        <w:gridCol w:w="2041"/>
        <w:gridCol w:w="1983"/>
      </w:tblGrid>
      <w:tr w:rsidR="00613894" w:rsidRPr="00ED07DF" w:rsidTr="005B1148">
        <w:trPr>
          <w:cantSplit/>
        </w:trPr>
        <w:tc>
          <w:tcPr>
            <w:tcW w:w="1498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13894" w:rsidRPr="00ED07DF" w:rsidRDefault="00613894" w:rsidP="005B1148">
            <w:pPr>
              <w:jc w:val="right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sz w:val="20"/>
                <w:szCs w:val="24"/>
              </w:rPr>
              <w:t xml:space="preserve">Код по ОКЕИ: </w:t>
            </w:r>
            <w:proofErr w:type="gramStart"/>
            <w:r w:rsidRPr="00ED07DF">
              <w:rPr>
                <w:rFonts w:eastAsia="Cambria"/>
                <w:sz w:val="20"/>
                <w:szCs w:val="24"/>
              </w:rPr>
              <w:t>единица</w:t>
            </w:r>
            <w:r w:rsidRPr="00ED07DF">
              <w:rPr>
                <w:rFonts w:eastAsia="Cambria"/>
                <w:sz w:val="20"/>
                <w:szCs w:val="24"/>
                <w:lang w:val="en-US"/>
              </w:rPr>
              <w:t xml:space="preserve"> </w:t>
            </w:r>
            <w:r w:rsidRPr="00ED07DF">
              <w:rPr>
                <w:rFonts w:eastAsia="Cambria"/>
                <w:sz w:val="20"/>
                <w:szCs w:val="24"/>
                <w:lang w:val="en-US"/>
              </w:rPr>
              <w:sym w:font="Symbol" w:char="F02D"/>
            </w:r>
            <w:r w:rsidRPr="00ED07DF">
              <w:rPr>
                <w:rFonts w:eastAsia="Cambria"/>
                <w:sz w:val="20"/>
                <w:szCs w:val="24"/>
                <w:lang w:val="en-US"/>
              </w:rPr>
              <w:t xml:space="preserve"> </w:t>
            </w:r>
            <w:r w:rsidRPr="00ED07DF">
              <w:rPr>
                <w:rFonts w:eastAsia="Cambria"/>
                <w:sz w:val="20"/>
                <w:szCs w:val="24"/>
              </w:rPr>
              <w:t>642</w:t>
            </w:r>
            <w:proofErr w:type="gramEnd"/>
          </w:p>
        </w:tc>
      </w:tr>
      <w:tr w:rsidR="00613894" w:rsidRPr="00ED07DF" w:rsidTr="005B1148">
        <w:trPr>
          <w:cantSplit/>
        </w:trPr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Вид предметов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№ строки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Число предметов основного фонда на конец года, единиц</w:t>
            </w: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Число предметов основного фонда, которые экспонировались в течение отчетного года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Число предметов научно-вспомогательного фонда на конец года, единиц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Число предметов основного фонда, требующих реставрации (из гр.3)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 xml:space="preserve">Отреставрировано в отчетном году </w:t>
            </w:r>
            <w:r w:rsidRPr="00ED07DF">
              <w:rPr>
                <w:rFonts w:eastAsia="Cambria"/>
                <w:noProof/>
                <w:sz w:val="20"/>
              </w:rPr>
              <w:br/>
              <w:t>(из суммы гр.3+5)</w:t>
            </w:r>
          </w:p>
        </w:tc>
      </w:tr>
      <w:tr w:rsidR="00613894" w:rsidRPr="00ED07DF" w:rsidTr="005B1148">
        <w:trPr>
          <w:cantSplit/>
        </w:trPr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2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3</w:t>
            </w: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4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6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7</w:t>
            </w:r>
          </w:p>
        </w:tc>
      </w:tr>
      <w:tr w:rsidR="00613894" w:rsidRPr="00ED07DF" w:rsidTr="005B1148">
        <w:trPr>
          <w:cantSplit/>
        </w:trPr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both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Всего (сумма строк 02-16)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01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</w:tr>
      <w:tr w:rsidR="00613894" w:rsidRPr="00ED07DF" w:rsidTr="005B1148">
        <w:trPr>
          <w:cantSplit/>
        </w:trPr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both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в том числе:</w:t>
            </w:r>
          </w:p>
          <w:p w:rsidR="00613894" w:rsidRPr="00ED07DF" w:rsidRDefault="00613894" w:rsidP="005B1148">
            <w:pPr>
              <w:jc w:val="both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 xml:space="preserve">                                                            живопись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02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</w:tr>
      <w:tr w:rsidR="00613894" w:rsidRPr="00ED07DF" w:rsidTr="005B1148">
        <w:trPr>
          <w:cantSplit/>
        </w:trPr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графика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03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</w:tr>
      <w:tr w:rsidR="00613894" w:rsidRPr="00ED07DF" w:rsidTr="005B1148">
        <w:trPr>
          <w:cantSplit/>
        </w:trPr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скульптура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04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</w:tr>
      <w:tr w:rsidR="00613894" w:rsidRPr="00ED07DF" w:rsidTr="005B1148">
        <w:trPr>
          <w:cantSplit/>
        </w:trPr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предметы прикладного искусства, быта и этнографии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05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</w:tr>
      <w:tr w:rsidR="00613894" w:rsidRPr="00ED07DF" w:rsidTr="005B1148">
        <w:trPr>
          <w:cantSplit/>
        </w:trPr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предметы нумизматики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06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</w:tr>
      <w:tr w:rsidR="00613894" w:rsidRPr="00ED07DF" w:rsidTr="005B1148">
        <w:trPr>
          <w:cantSplit/>
        </w:trPr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предметы археологии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07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</w:tr>
      <w:tr w:rsidR="00613894" w:rsidRPr="00ED07DF" w:rsidTr="005B1148">
        <w:trPr>
          <w:cantSplit/>
        </w:trPr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редкие книги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08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</w:tr>
      <w:tr w:rsidR="00613894" w:rsidRPr="00ED07DF" w:rsidTr="005B1148">
        <w:trPr>
          <w:cantSplit/>
        </w:trPr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оружие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09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</w:tr>
      <w:tr w:rsidR="00613894" w:rsidRPr="00ED07DF" w:rsidTr="005B1148">
        <w:trPr>
          <w:cantSplit/>
        </w:trPr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документы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10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</w:tr>
      <w:tr w:rsidR="00613894" w:rsidRPr="00ED07DF" w:rsidTr="005B1148">
        <w:trPr>
          <w:cantSplit/>
        </w:trPr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фотографии и негативы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11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</w:tr>
      <w:tr w:rsidR="00613894" w:rsidRPr="00ED07DF" w:rsidTr="005B1148">
        <w:trPr>
          <w:cantSplit/>
        </w:trPr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предметы естественно-научной коллекции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12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</w:tr>
      <w:tr w:rsidR="00613894" w:rsidRPr="00ED07DF" w:rsidTr="005B1148">
        <w:trPr>
          <w:cantSplit/>
        </w:trPr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предметы минералогической коллекции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13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</w:tr>
      <w:tr w:rsidR="00613894" w:rsidRPr="00ED07DF" w:rsidTr="005B1148">
        <w:trPr>
          <w:cantSplit/>
        </w:trPr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предметы техники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14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</w:tr>
      <w:tr w:rsidR="00613894" w:rsidRPr="00ED07DF" w:rsidTr="005B1148">
        <w:trPr>
          <w:cantSplit/>
        </w:trPr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предметы печатной продукция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15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</w:tr>
      <w:tr w:rsidR="00613894" w:rsidRPr="00ED07DF" w:rsidTr="005B1148">
        <w:trPr>
          <w:cantSplit/>
        </w:trPr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прочие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16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</w:tr>
      <w:tr w:rsidR="00613894" w:rsidRPr="00ED07DF" w:rsidTr="005B1148">
        <w:trPr>
          <w:cantSplit/>
        </w:trPr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Из общего числа предметов (стр.01) - предметы, содержащие драгоценные металлы и камни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17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</w:tr>
      <w:tr w:rsidR="00613894" w:rsidRPr="00ED07DF" w:rsidTr="005B1148">
        <w:trPr>
          <w:cantSplit/>
        </w:trPr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Из общего числа (стр.01) - число предметов, включенных в состав Музейного фонда Российской Федерации, начиная с 01.01.1997 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18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</w:tr>
    </w:tbl>
    <w:p w:rsidR="00613894" w:rsidRPr="00ED07DF" w:rsidRDefault="00613894" w:rsidP="00613894">
      <w:pPr>
        <w:rPr>
          <w:lang w:val="en-US"/>
        </w:rPr>
      </w:pPr>
    </w:p>
    <w:p w:rsidR="00613894" w:rsidRPr="00ED07DF" w:rsidRDefault="00613894" w:rsidP="00613894">
      <w:pPr>
        <w:rPr>
          <w:lang w:val="en-US"/>
        </w:rPr>
      </w:pPr>
    </w:p>
    <w:p w:rsidR="00613894" w:rsidRDefault="00613894" w:rsidP="00613894">
      <w:pPr>
        <w:rPr>
          <w:lang w:val="en-US"/>
        </w:rPr>
      </w:pPr>
    </w:p>
    <w:p w:rsidR="000D1AED" w:rsidRDefault="000D1AED" w:rsidP="00613894">
      <w:pPr>
        <w:rPr>
          <w:lang w:val="en-US"/>
        </w:rPr>
      </w:pPr>
    </w:p>
    <w:p w:rsidR="000D1AED" w:rsidRDefault="000D1AED" w:rsidP="00613894">
      <w:pPr>
        <w:rPr>
          <w:lang w:val="en-US"/>
        </w:rPr>
      </w:pPr>
    </w:p>
    <w:p w:rsidR="000D1AED" w:rsidRPr="00ED07DF" w:rsidRDefault="000D1AED" w:rsidP="00613894">
      <w:pPr>
        <w:rPr>
          <w:lang w:val="en-US"/>
        </w:rPr>
      </w:pPr>
    </w:p>
    <w:p w:rsidR="00613894" w:rsidRPr="00ED07DF" w:rsidRDefault="00613894" w:rsidP="00613894">
      <w:pPr>
        <w:rPr>
          <w:lang w:val="en-US"/>
        </w:rPr>
      </w:pP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850"/>
        <w:gridCol w:w="1927"/>
        <w:gridCol w:w="2324"/>
        <w:gridCol w:w="2068"/>
        <w:gridCol w:w="2041"/>
        <w:gridCol w:w="1983"/>
      </w:tblGrid>
      <w:tr w:rsidR="00613894" w:rsidRPr="00ED07DF" w:rsidTr="005B1148">
        <w:trPr>
          <w:cantSplit/>
        </w:trPr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2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3</w:t>
            </w: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4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6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7</w:t>
            </w:r>
          </w:p>
        </w:tc>
      </w:tr>
      <w:tr w:rsidR="00613894" w:rsidRPr="00ED07DF" w:rsidTr="005B1148">
        <w:trPr>
          <w:cantSplit/>
        </w:trPr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Из (стр. 18) - число предметов, включенных в состав государственной части Музейного фонда Российской Федерации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19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</w:tr>
      <w:tr w:rsidR="00613894" w:rsidRPr="00ED07DF" w:rsidTr="005B1148">
        <w:trPr>
          <w:cantSplit/>
        </w:trPr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Из (стр. 18) - число предметов, включенных в состав негосударственной части Музейного фонда Российской Федерации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20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</w:tr>
      <w:tr w:rsidR="00613894" w:rsidRPr="00ED07DF" w:rsidTr="005B1148">
        <w:trPr>
          <w:cantSplit/>
        </w:trPr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Из общего числа (стр.01)  - число предметов, являющихся федеральной собственностью, переданных музею в оперативное управление или безвозмездное пользование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21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</w:tr>
      <w:tr w:rsidR="00613894" w:rsidRPr="00ED07DF" w:rsidTr="005B1148">
        <w:trPr>
          <w:cantSplit/>
        </w:trPr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Из общего числа (стр.01)  - число предметов, являющихся собственностью субъекта Российской Федерации, переданных музею в оперативное управление или безвозмездное пользование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22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</w:tr>
      <w:tr w:rsidR="00613894" w:rsidRPr="00ED07DF" w:rsidTr="005B1148">
        <w:trPr>
          <w:cantSplit/>
        </w:trPr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Из общего числа (стр.01) - число предметов, являющихся муниципальной собственностью, переданных музею в оперативное управление или безвозмездное пользование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23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</w:tr>
      <w:tr w:rsidR="00613894" w:rsidRPr="00ED07DF" w:rsidTr="005B1148">
        <w:trPr>
          <w:cantSplit/>
        </w:trPr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Из общего числа (стр.01) - число предметов, включенных в экспозицию(выставку) для восприятия слепыми и слабовидящими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24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</w:tr>
    </w:tbl>
    <w:p w:rsidR="00613894" w:rsidRPr="00ED07DF" w:rsidRDefault="00613894" w:rsidP="00613894">
      <w:pPr>
        <w:ind w:firstLine="720"/>
        <w:jc w:val="both"/>
        <w:rPr>
          <w:rFonts w:eastAsia="Cambria"/>
          <w:sz w:val="18"/>
          <w:szCs w:val="18"/>
        </w:rPr>
      </w:pPr>
    </w:p>
    <w:p w:rsidR="00613894" w:rsidRPr="00ED07DF" w:rsidRDefault="00613894" w:rsidP="00613894">
      <w:pPr>
        <w:rPr>
          <w:rFonts w:eastAsia="Cambria"/>
          <w:sz w:val="20"/>
        </w:rPr>
      </w:pPr>
      <w:r w:rsidRPr="00ED07DF">
        <w:rPr>
          <w:rFonts w:eastAsia="Cambria"/>
          <w:sz w:val="20"/>
        </w:rPr>
        <w:t xml:space="preserve">Число предметов научно-вспомогательного фонда, экспонировавшихся за отчетный период (из стр.01 гр.5)                                           </w:t>
      </w:r>
      <w:proofErr w:type="gramStart"/>
      <w:r w:rsidRPr="00ED07DF">
        <w:rPr>
          <w:rFonts w:eastAsia="Cambria"/>
          <w:sz w:val="20"/>
        </w:rPr>
        <w:t xml:space="preserve">   (</w:t>
      </w:r>
      <w:proofErr w:type="gramEnd"/>
      <w:r w:rsidRPr="00ED07DF">
        <w:rPr>
          <w:rFonts w:eastAsia="Cambria"/>
          <w:sz w:val="20"/>
        </w:rPr>
        <w:t xml:space="preserve">25)   _____________ единиц </w:t>
      </w:r>
    </w:p>
    <w:p w:rsidR="00613894" w:rsidRPr="00ED07DF" w:rsidRDefault="00613894" w:rsidP="00613894">
      <w:pPr>
        <w:rPr>
          <w:rFonts w:eastAsia="Cambria"/>
          <w:sz w:val="28"/>
          <w:szCs w:val="24"/>
        </w:rPr>
      </w:pPr>
      <w:r w:rsidRPr="00ED07DF">
        <w:rPr>
          <w:rFonts w:eastAsia="Cambria"/>
          <w:sz w:val="20"/>
        </w:rPr>
        <w:t xml:space="preserve">Отреставрировано в отчетном периоде, из предметов основного музейного фонда (из стр.01 гр.7)                                                            </w:t>
      </w:r>
      <w:proofErr w:type="gramStart"/>
      <w:r w:rsidRPr="00ED07DF">
        <w:rPr>
          <w:rFonts w:eastAsia="Cambria"/>
          <w:sz w:val="20"/>
        </w:rPr>
        <w:t xml:space="preserve">   (</w:t>
      </w:r>
      <w:proofErr w:type="gramEnd"/>
      <w:r w:rsidRPr="00ED07DF">
        <w:rPr>
          <w:rFonts w:eastAsia="Cambria"/>
          <w:sz w:val="20"/>
        </w:rPr>
        <w:t>26)   _____________ единиц</w:t>
      </w:r>
      <w:r w:rsidRPr="00ED07DF">
        <w:rPr>
          <w:rFonts w:eastAsia="Cambria"/>
          <w:sz w:val="28"/>
          <w:szCs w:val="24"/>
        </w:rPr>
        <w:t xml:space="preserve"> </w:t>
      </w:r>
    </w:p>
    <w:p w:rsidR="00613894" w:rsidRPr="00ED07DF" w:rsidRDefault="00613894" w:rsidP="00613894">
      <w:pPr>
        <w:rPr>
          <w:rFonts w:eastAsia="Cambria"/>
          <w:sz w:val="28"/>
          <w:szCs w:val="24"/>
        </w:rPr>
      </w:pPr>
    </w:p>
    <w:p w:rsidR="00613894" w:rsidRPr="00ED07DF" w:rsidRDefault="00613894" w:rsidP="00613894">
      <w:pPr>
        <w:jc w:val="center"/>
        <w:rPr>
          <w:rFonts w:eastAsia="Cambria"/>
          <w:b/>
          <w:szCs w:val="24"/>
        </w:rPr>
      </w:pPr>
    </w:p>
    <w:p w:rsidR="00613894" w:rsidRPr="00ED07DF" w:rsidRDefault="00613894" w:rsidP="00613894">
      <w:pPr>
        <w:jc w:val="center"/>
        <w:rPr>
          <w:rFonts w:eastAsia="Cambria"/>
          <w:b/>
          <w:szCs w:val="24"/>
        </w:rPr>
      </w:pPr>
    </w:p>
    <w:p w:rsidR="00613894" w:rsidRPr="00ED07DF" w:rsidRDefault="00613894" w:rsidP="00613894">
      <w:pPr>
        <w:jc w:val="center"/>
        <w:rPr>
          <w:rFonts w:eastAsia="Cambria"/>
          <w:b/>
          <w:szCs w:val="24"/>
        </w:rPr>
      </w:pPr>
    </w:p>
    <w:p w:rsidR="00613894" w:rsidRPr="00ED07DF" w:rsidRDefault="00613894" w:rsidP="00613894">
      <w:pPr>
        <w:jc w:val="center"/>
        <w:rPr>
          <w:rFonts w:eastAsia="Cambria"/>
          <w:b/>
          <w:szCs w:val="24"/>
        </w:rPr>
      </w:pPr>
    </w:p>
    <w:p w:rsidR="00613894" w:rsidRPr="00ED07DF" w:rsidRDefault="00613894" w:rsidP="00613894">
      <w:pPr>
        <w:jc w:val="center"/>
        <w:rPr>
          <w:rFonts w:eastAsia="Cambria"/>
          <w:b/>
          <w:szCs w:val="24"/>
        </w:rPr>
      </w:pPr>
    </w:p>
    <w:p w:rsidR="00613894" w:rsidRPr="00ED07DF" w:rsidRDefault="00613894" w:rsidP="00613894">
      <w:pPr>
        <w:jc w:val="center"/>
        <w:rPr>
          <w:rFonts w:eastAsia="Cambria"/>
          <w:b/>
          <w:szCs w:val="24"/>
        </w:rPr>
      </w:pPr>
    </w:p>
    <w:p w:rsidR="00613894" w:rsidRDefault="00613894" w:rsidP="00613894">
      <w:pPr>
        <w:jc w:val="center"/>
        <w:rPr>
          <w:rFonts w:eastAsia="Cambria"/>
          <w:b/>
          <w:szCs w:val="24"/>
        </w:rPr>
      </w:pPr>
    </w:p>
    <w:p w:rsidR="000D1AED" w:rsidRDefault="000D1AED" w:rsidP="00613894">
      <w:pPr>
        <w:jc w:val="center"/>
        <w:rPr>
          <w:rFonts w:eastAsia="Cambria"/>
          <w:b/>
          <w:szCs w:val="24"/>
        </w:rPr>
      </w:pPr>
    </w:p>
    <w:p w:rsidR="000D1AED" w:rsidRDefault="000D1AED" w:rsidP="00613894">
      <w:pPr>
        <w:jc w:val="center"/>
        <w:rPr>
          <w:rFonts w:eastAsia="Cambria"/>
          <w:b/>
          <w:szCs w:val="24"/>
        </w:rPr>
      </w:pPr>
    </w:p>
    <w:p w:rsidR="000D1AED" w:rsidRPr="00ED07DF" w:rsidRDefault="000D1AED" w:rsidP="00613894">
      <w:pPr>
        <w:jc w:val="center"/>
        <w:rPr>
          <w:rFonts w:eastAsia="Cambria"/>
          <w:b/>
          <w:szCs w:val="24"/>
        </w:rPr>
      </w:pPr>
    </w:p>
    <w:p w:rsidR="00613894" w:rsidRPr="00ED07DF" w:rsidRDefault="00613894" w:rsidP="00613894">
      <w:pPr>
        <w:jc w:val="center"/>
        <w:rPr>
          <w:rFonts w:eastAsia="Cambria"/>
          <w:b/>
        </w:rPr>
      </w:pPr>
      <w:r w:rsidRPr="00ED07DF">
        <w:rPr>
          <w:rFonts w:eastAsia="Cambria"/>
          <w:b/>
        </w:rPr>
        <w:t xml:space="preserve">Раздел 2. Информатизация </w:t>
      </w:r>
      <w:r w:rsidRPr="00ED07DF">
        <w:rPr>
          <w:rFonts w:eastAsia="Cambria"/>
        </w:rPr>
        <w:t>(заполняется по итогам года)</w:t>
      </w:r>
    </w:p>
    <w:p w:rsidR="00613894" w:rsidRPr="00ED07DF" w:rsidRDefault="00613894" w:rsidP="00613894">
      <w:pPr>
        <w:jc w:val="center"/>
        <w:rPr>
          <w:rFonts w:eastAsia="Cambria"/>
          <w:b/>
          <w:szCs w:val="24"/>
        </w:rPr>
      </w:pPr>
    </w:p>
    <w:p w:rsidR="00613894" w:rsidRPr="00ED07DF" w:rsidRDefault="00613894" w:rsidP="00613894">
      <w:pPr>
        <w:jc w:val="right"/>
        <w:rPr>
          <w:rFonts w:eastAsia="Cambria"/>
          <w:b/>
          <w:szCs w:val="24"/>
        </w:rPr>
      </w:pPr>
      <w:r w:rsidRPr="00ED07DF">
        <w:rPr>
          <w:rFonts w:eastAsia="Cambria"/>
          <w:noProof/>
          <w:sz w:val="20"/>
        </w:rPr>
        <w:t xml:space="preserve">            Код по ОКЕИ: единица – 642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"/>
        <w:gridCol w:w="1355"/>
        <w:gridCol w:w="1319"/>
        <w:gridCol w:w="942"/>
        <w:gridCol w:w="1026"/>
        <w:gridCol w:w="1282"/>
        <w:gridCol w:w="1346"/>
        <w:gridCol w:w="1434"/>
        <w:gridCol w:w="1252"/>
        <w:gridCol w:w="1147"/>
        <w:gridCol w:w="1147"/>
        <w:gridCol w:w="1103"/>
        <w:gridCol w:w="1315"/>
      </w:tblGrid>
      <w:tr w:rsidR="00613894" w:rsidRPr="00ED07DF" w:rsidTr="005B1148">
        <w:trPr>
          <w:trHeight w:hRule="exact" w:val="777"/>
        </w:trPr>
        <w:tc>
          <w:tcPr>
            <w:tcW w:w="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№ строки</w:t>
            </w:r>
          </w:p>
        </w:tc>
        <w:tc>
          <w:tcPr>
            <w:tcW w:w="2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Наличие автоматизированной технологии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Наличие доступа в Интер</w:t>
            </w:r>
            <w:r w:rsidRPr="00613894">
              <w:rPr>
                <w:rFonts w:eastAsia="Cambria"/>
                <w:noProof/>
                <w:sz w:val="20"/>
              </w:rPr>
              <w:t>-</w:t>
            </w:r>
            <w:r w:rsidRPr="00ED07DF">
              <w:rPr>
                <w:rFonts w:eastAsia="Cambria"/>
                <w:noProof/>
                <w:sz w:val="20"/>
              </w:rPr>
              <w:t xml:space="preserve">нет 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(да-1, нет-0) 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sz w:val="20"/>
              </w:rPr>
            </w:pPr>
            <w:r w:rsidRPr="00ED07DF">
              <w:rPr>
                <w:rFonts w:eastAsia="Cambria"/>
                <w:sz w:val="20"/>
              </w:rPr>
              <w:t xml:space="preserve">Наличие доступа в Интернет для </w:t>
            </w:r>
            <w:proofErr w:type="gramStart"/>
            <w:r w:rsidRPr="00ED07DF">
              <w:rPr>
                <w:rFonts w:eastAsia="Cambria"/>
                <w:sz w:val="20"/>
              </w:rPr>
              <w:t>посетите-лей</w:t>
            </w:r>
            <w:proofErr w:type="gramEnd"/>
          </w:p>
          <w:p w:rsidR="00613894" w:rsidRPr="00ED07DF" w:rsidRDefault="00613894" w:rsidP="005B1148">
            <w:pPr>
              <w:jc w:val="center"/>
              <w:rPr>
                <w:rFonts w:eastAsia="Cambria"/>
                <w:sz w:val="20"/>
              </w:rPr>
            </w:pPr>
            <w:r w:rsidRPr="00ED07DF">
              <w:rPr>
                <w:rFonts w:eastAsia="Cambria"/>
                <w:sz w:val="20"/>
              </w:rPr>
              <w:t xml:space="preserve">(да-1, </w:t>
            </w:r>
            <w:r w:rsidRPr="00ED07DF">
              <w:rPr>
                <w:rFonts w:eastAsia="Cambria"/>
                <w:sz w:val="20"/>
                <w:lang w:val="en-US"/>
              </w:rPr>
              <w:br/>
            </w:r>
            <w:r w:rsidRPr="00ED07DF">
              <w:rPr>
                <w:rFonts w:eastAsia="Cambria"/>
                <w:sz w:val="20"/>
              </w:rPr>
              <w:t>нет-0)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 xml:space="preserve">Наличие электронной почты, 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(да – 1,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нет – 0)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 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sz w:val="20"/>
              </w:rPr>
              <w:t>Наличие собственного</w:t>
            </w:r>
            <w:r w:rsidRPr="00ED07DF">
              <w:rPr>
                <w:rFonts w:eastAsia="Cambria"/>
                <w:sz w:val="20"/>
              </w:rPr>
              <w:br/>
              <w:t>Интернет – сайта или</w:t>
            </w:r>
            <w:r w:rsidRPr="00ED07DF">
              <w:rPr>
                <w:rFonts w:eastAsia="Cambria"/>
                <w:sz w:val="20"/>
              </w:rPr>
              <w:br/>
              <w:t xml:space="preserve"> Интернет - </w:t>
            </w:r>
            <w:proofErr w:type="gramStart"/>
            <w:r w:rsidRPr="00ED07DF">
              <w:rPr>
                <w:rFonts w:eastAsia="Cambria"/>
                <w:sz w:val="20"/>
              </w:rPr>
              <w:t xml:space="preserve">страницы  </w:t>
            </w:r>
            <w:r w:rsidRPr="00ED07DF">
              <w:rPr>
                <w:rFonts w:eastAsia="Cambria"/>
                <w:sz w:val="20"/>
              </w:rPr>
              <w:br/>
              <w:t>(</w:t>
            </w:r>
            <w:proofErr w:type="gramEnd"/>
            <w:r w:rsidRPr="00ED07DF">
              <w:rPr>
                <w:rFonts w:eastAsia="Cambria"/>
                <w:sz w:val="20"/>
              </w:rPr>
              <w:t>да-1,нет-0)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 xml:space="preserve">Наличие собственного </w:t>
            </w:r>
            <w:r w:rsidRPr="00ED07DF">
              <w:rPr>
                <w:rFonts w:eastAsia="Cambria"/>
                <w:sz w:val="20"/>
              </w:rPr>
              <w:t>Интернет – сайта или</w:t>
            </w:r>
            <w:r w:rsidRPr="00ED07DF">
              <w:rPr>
                <w:rFonts w:eastAsia="Cambria"/>
                <w:sz w:val="20"/>
              </w:rPr>
              <w:br/>
              <w:t xml:space="preserve"> Интернет - страницы</w:t>
            </w:r>
            <w:r w:rsidRPr="00ED07DF">
              <w:rPr>
                <w:rFonts w:eastAsia="Cambria"/>
                <w:noProof/>
                <w:sz w:val="20"/>
              </w:rPr>
              <w:t>, доступного для слепых и слабовидящих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highlight w:val="yellow"/>
              </w:rPr>
            </w:pPr>
            <w:r w:rsidRPr="00ED07DF">
              <w:rPr>
                <w:rFonts w:eastAsia="Cambria"/>
                <w:noProof/>
                <w:sz w:val="20"/>
              </w:rPr>
              <w:t xml:space="preserve"> (да-1, нет-0)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Наличие мест для работы посетителей с электрон-ными ресурсами музея,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(да – 1,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нет – 0)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 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Число музейных предметов, внесен-ных в электрон-ный каталог музея, единиц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 xml:space="preserve">из них предметов, имеющих цифровые изображе-ния, </w:t>
            </w:r>
            <w:r w:rsidRPr="00ED07DF">
              <w:rPr>
                <w:rFonts w:eastAsia="Cambria"/>
                <w:noProof/>
                <w:sz w:val="20"/>
              </w:rPr>
              <w:br/>
              <w:t>единиц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(из гр.10)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из них, доступ-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ных в Интернете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 xml:space="preserve">(из гр. 11)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Число музейных предметов, внесенных в Государ-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ственный электронный каталог</w:t>
            </w:r>
          </w:p>
        </w:tc>
      </w:tr>
      <w:tr w:rsidR="00613894" w:rsidRPr="00ED07DF" w:rsidTr="005B1148">
        <w:trPr>
          <w:trHeight w:hRule="exact" w:val="2061"/>
        </w:trPr>
        <w:tc>
          <w:tcPr>
            <w:tcW w:w="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Обработки поступлений и ведения электронного каталога музейных предметов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(да-1, нет-0)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Организации и учета доступа посетителей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(да-1, нет-0)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</w:tr>
      <w:tr w:rsidR="00613894" w:rsidRPr="00ED07DF" w:rsidTr="005B1148">
        <w:trPr>
          <w:trHeight w:val="270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13</w:t>
            </w:r>
          </w:p>
        </w:tc>
      </w:tr>
      <w:tr w:rsidR="00613894" w:rsidRPr="00ED07DF" w:rsidTr="005B1148">
        <w:trPr>
          <w:trHeight w:val="444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 </w:t>
            </w:r>
          </w:p>
        </w:tc>
      </w:tr>
    </w:tbl>
    <w:p w:rsidR="00613894" w:rsidRPr="00ED07DF" w:rsidRDefault="00613894" w:rsidP="00613894">
      <w:pPr>
        <w:jc w:val="center"/>
        <w:rPr>
          <w:rFonts w:eastAsia="Cambria"/>
          <w:b/>
          <w:szCs w:val="24"/>
          <w:lang w:val="en-US"/>
        </w:rPr>
      </w:pPr>
    </w:p>
    <w:p w:rsidR="00613894" w:rsidRPr="00ED07DF" w:rsidRDefault="00613894" w:rsidP="00613894">
      <w:pPr>
        <w:jc w:val="center"/>
        <w:rPr>
          <w:rFonts w:eastAsia="Cambria"/>
          <w:b/>
          <w:szCs w:val="24"/>
          <w:lang w:val="en-US"/>
        </w:rPr>
      </w:pPr>
    </w:p>
    <w:p w:rsidR="00613894" w:rsidRPr="00ED07DF" w:rsidRDefault="00613894" w:rsidP="00613894">
      <w:pPr>
        <w:jc w:val="center"/>
        <w:rPr>
          <w:rFonts w:eastAsia="Cambria"/>
          <w:b/>
          <w:szCs w:val="24"/>
          <w:lang w:val="en-US"/>
        </w:rPr>
      </w:pPr>
    </w:p>
    <w:p w:rsidR="00613894" w:rsidRPr="00ED07DF" w:rsidRDefault="00613894" w:rsidP="00613894">
      <w:pPr>
        <w:jc w:val="center"/>
        <w:rPr>
          <w:rFonts w:eastAsia="Cambria"/>
          <w:b/>
          <w:szCs w:val="24"/>
          <w:lang w:val="en-US"/>
        </w:rPr>
      </w:pPr>
    </w:p>
    <w:p w:rsidR="00613894" w:rsidRPr="00ED07DF" w:rsidRDefault="00613894" w:rsidP="00613894">
      <w:pPr>
        <w:jc w:val="center"/>
        <w:rPr>
          <w:rFonts w:eastAsia="Cambria"/>
          <w:b/>
          <w:szCs w:val="24"/>
        </w:rPr>
      </w:pPr>
      <w:r w:rsidRPr="00ED07DF">
        <w:rPr>
          <w:rFonts w:eastAsia="Cambria"/>
          <w:b/>
          <w:szCs w:val="24"/>
        </w:rPr>
        <w:t xml:space="preserve">Раздел 3. Площадь и характеристика помещений </w:t>
      </w:r>
      <w:r w:rsidRPr="00ED07DF">
        <w:rPr>
          <w:rFonts w:eastAsia="Cambria"/>
          <w:szCs w:val="24"/>
        </w:rPr>
        <w:t>(заполняется по итогам года)</w:t>
      </w:r>
    </w:p>
    <w:p w:rsidR="00613894" w:rsidRPr="00ED07DF" w:rsidRDefault="00613894" w:rsidP="00613894">
      <w:pPr>
        <w:spacing w:before="60"/>
        <w:jc w:val="right"/>
        <w:rPr>
          <w:rFonts w:eastAsia="Cambria"/>
          <w:sz w:val="20"/>
        </w:rPr>
      </w:pPr>
      <w:r w:rsidRPr="00ED07DF">
        <w:rPr>
          <w:rFonts w:eastAsia="Cambria"/>
          <w:sz w:val="20"/>
        </w:rPr>
        <w:t xml:space="preserve">Коды по ОКЕИ: квадратный метр – 055, </w:t>
      </w:r>
      <w:proofErr w:type="gramStart"/>
      <w:r w:rsidRPr="00ED07DF">
        <w:rPr>
          <w:rFonts w:eastAsia="Cambria"/>
          <w:sz w:val="20"/>
        </w:rPr>
        <w:t xml:space="preserve">единица </w:t>
      </w:r>
      <w:r w:rsidRPr="00ED07DF">
        <w:rPr>
          <w:rFonts w:eastAsia="Cambria"/>
          <w:sz w:val="20"/>
        </w:rPr>
        <w:sym w:font="Symbol" w:char="F02D"/>
      </w:r>
      <w:r w:rsidRPr="00ED07DF">
        <w:rPr>
          <w:rFonts w:eastAsia="Cambria"/>
          <w:sz w:val="20"/>
        </w:rPr>
        <w:t xml:space="preserve"> 642</w:t>
      </w:r>
      <w:proofErr w:type="gramEnd"/>
    </w:p>
    <w:tbl>
      <w:tblPr>
        <w:tblW w:w="495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9"/>
        <w:gridCol w:w="948"/>
        <w:gridCol w:w="979"/>
        <w:gridCol w:w="1060"/>
        <w:gridCol w:w="948"/>
        <w:gridCol w:w="664"/>
        <w:gridCol w:w="1060"/>
        <w:gridCol w:w="981"/>
        <w:gridCol w:w="1038"/>
        <w:gridCol w:w="1120"/>
        <w:gridCol w:w="1016"/>
        <w:gridCol w:w="1146"/>
        <w:gridCol w:w="811"/>
        <w:gridCol w:w="782"/>
        <w:gridCol w:w="687"/>
        <w:gridCol w:w="1429"/>
      </w:tblGrid>
      <w:tr w:rsidR="00613894" w:rsidRPr="00ED07DF" w:rsidTr="005B1148">
        <w:trPr>
          <w:cantSplit/>
          <w:trHeight w:val="241"/>
        </w:trPr>
        <w:tc>
          <w:tcPr>
            <w:tcW w:w="2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№ строки</w:t>
            </w:r>
          </w:p>
        </w:tc>
        <w:tc>
          <w:tcPr>
            <w:tcW w:w="3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Общая площадь террито-рии музея, га</w:t>
            </w:r>
          </w:p>
        </w:tc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 xml:space="preserve">Общая площадь помеще-ний (зданий), </w:t>
            </w:r>
            <w:r w:rsidRPr="00ED07DF">
              <w:rPr>
                <w:rFonts w:eastAsia="Cambria"/>
                <w:noProof/>
                <w:sz w:val="20"/>
              </w:rPr>
              <w:br/>
              <w:t>кв м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lang w:val="en-US"/>
              </w:rPr>
            </w:pPr>
            <w:r w:rsidRPr="00ED07DF">
              <w:rPr>
                <w:rFonts w:eastAsia="Cambria"/>
                <w:noProof/>
                <w:sz w:val="20"/>
                <w:lang w:val="en-US"/>
              </w:rPr>
              <w:t>(</w:t>
            </w:r>
            <w:r w:rsidRPr="00ED07DF">
              <w:rPr>
                <w:rFonts w:eastAsia="Cambria"/>
                <w:noProof/>
                <w:sz w:val="20"/>
              </w:rPr>
              <w:t>из гр. 3</w:t>
            </w:r>
            <w:r w:rsidRPr="00ED07DF">
              <w:rPr>
                <w:rFonts w:eastAsia="Cambria"/>
                <w:noProof/>
                <w:sz w:val="20"/>
                <w:lang w:val="en-US"/>
              </w:rPr>
              <w:t>)</w:t>
            </w:r>
          </w:p>
        </w:tc>
        <w:tc>
          <w:tcPr>
            <w:tcW w:w="253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Число строений, единиц</w:t>
            </w:r>
          </w:p>
        </w:tc>
        <w:tc>
          <w:tcPr>
            <w:tcW w:w="93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Число строений с наличием безбарьерной среды для инвалидов и лиц с нарушениями (из гр. 6)</w:t>
            </w:r>
          </w:p>
        </w:tc>
      </w:tr>
      <w:tr w:rsidR="00613894" w:rsidRPr="00ED07DF" w:rsidTr="005B1148">
        <w:trPr>
          <w:cantSplit/>
          <w:trHeight w:val="99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экспози-ционно-выставоч-ная площадь</w:t>
            </w:r>
          </w:p>
        </w:tc>
        <w:tc>
          <w:tcPr>
            <w:tcW w:w="3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площадь под хране-ние фондов</w:t>
            </w:r>
          </w:p>
        </w:tc>
        <w:tc>
          <w:tcPr>
            <w:tcW w:w="2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всего</w:t>
            </w:r>
          </w:p>
        </w:tc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sz w:val="20"/>
              </w:rPr>
              <w:t>объекты культурного наследия (из гр. 6)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sz w:val="20"/>
              </w:rPr>
              <w:t>Техническое состояние строений (из гр. 6)</w:t>
            </w:r>
          </w:p>
        </w:tc>
        <w:tc>
          <w:tcPr>
            <w:tcW w:w="9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sz w:val="20"/>
              </w:rPr>
            </w:pPr>
            <w:r w:rsidRPr="00ED07DF">
              <w:rPr>
                <w:rFonts w:eastAsia="Cambria"/>
                <w:sz w:val="20"/>
              </w:rPr>
              <w:t>по форме владения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sz w:val="20"/>
              </w:rPr>
            </w:pPr>
            <w:r w:rsidRPr="00ED07DF">
              <w:rPr>
                <w:rFonts w:eastAsia="Cambria"/>
                <w:sz w:val="20"/>
              </w:rPr>
              <w:t>(из гр.6)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</w:tr>
      <w:tr w:rsidR="00613894" w:rsidRPr="00ED07DF" w:rsidTr="005B1148">
        <w:trPr>
          <w:cantSplit/>
          <w:trHeight w:val="99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sz w:val="20"/>
              </w:rPr>
            </w:pPr>
            <w:proofErr w:type="spellStart"/>
            <w:proofErr w:type="gramStart"/>
            <w:r w:rsidRPr="00ED07DF">
              <w:rPr>
                <w:rFonts w:eastAsia="Cambria"/>
                <w:sz w:val="20"/>
              </w:rPr>
              <w:t>федераль-ного</w:t>
            </w:r>
            <w:proofErr w:type="spellEnd"/>
            <w:proofErr w:type="gramEnd"/>
            <w:r w:rsidRPr="00ED07DF">
              <w:rPr>
                <w:rFonts w:eastAsia="Cambria"/>
                <w:sz w:val="20"/>
              </w:rPr>
              <w:t xml:space="preserve"> значения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sz w:val="20"/>
              </w:rPr>
            </w:pPr>
            <w:proofErr w:type="spellStart"/>
            <w:r w:rsidRPr="00ED07DF">
              <w:rPr>
                <w:rFonts w:eastAsia="Cambria"/>
                <w:sz w:val="20"/>
              </w:rPr>
              <w:t>регио</w:t>
            </w:r>
            <w:proofErr w:type="spellEnd"/>
            <w:r w:rsidRPr="00ED07DF">
              <w:rPr>
                <w:rFonts w:eastAsia="Cambria"/>
                <w:sz w:val="20"/>
              </w:rPr>
              <w:t>-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sz w:val="20"/>
              </w:rPr>
            </w:pPr>
            <w:proofErr w:type="spellStart"/>
            <w:r w:rsidRPr="00ED07DF">
              <w:rPr>
                <w:rFonts w:eastAsia="Cambria"/>
                <w:sz w:val="20"/>
              </w:rPr>
              <w:t>нального</w:t>
            </w:r>
            <w:proofErr w:type="spellEnd"/>
            <w:r w:rsidRPr="00ED07DF">
              <w:rPr>
                <w:rFonts w:eastAsia="Cambria"/>
                <w:sz w:val="20"/>
              </w:rPr>
              <w:t xml:space="preserve"> значения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sz w:val="20"/>
              </w:rPr>
            </w:pPr>
            <w:r w:rsidRPr="00ED07DF">
              <w:rPr>
                <w:rFonts w:eastAsia="Cambria"/>
                <w:sz w:val="20"/>
              </w:rPr>
              <w:t xml:space="preserve">требуют </w:t>
            </w:r>
            <w:proofErr w:type="gramStart"/>
            <w:r w:rsidRPr="00ED07DF">
              <w:rPr>
                <w:rFonts w:eastAsia="Cambria"/>
                <w:sz w:val="20"/>
              </w:rPr>
              <w:t>капиталь-</w:t>
            </w:r>
            <w:proofErr w:type="spellStart"/>
            <w:r w:rsidRPr="00ED07DF">
              <w:rPr>
                <w:rFonts w:eastAsia="Cambria"/>
                <w:sz w:val="20"/>
              </w:rPr>
              <w:t>ного</w:t>
            </w:r>
            <w:proofErr w:type="spellEnd"/>
            <w:proofErr w:type="gramEnd"/>
            <w:r w:rsidRPr="00ED07DF">
              <w:rPr>
                <w:rFonts w:eastAsia="Cambria"/>
                <w:sz w:val="20"/>
              </w:rPr>
              <w:t xml:space="preserve"> ремонта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sz w:val="20"/>
              </w:rPr>
            </w:pPr>
            <w:r w:rsidRPr="00ED07DF">
              <w:rPr>
                <w:rFonts w:eastAsia="Cambria"/>
                <w:sz w:val="20"/>
              </w:rPr>
              <w:t>аварийные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sz w:val="20"/>
              </w:rPr>
            </w:pPr>
            <w:r w:rsidRPr="00ED07DF">
              <w:rPr>
                <w:rFonts w:eastAsia="Cambria"/>
                <w:sz w:val="20"/>
              </w:rPr>
              <w:t xml:space="preserve">в </w:t>
            </w:r>
            <w:proofErr w:type="spellStart"/>
            <w:proofErr w:type="gramStart"/>
            <w:r w:rsidRPr="00ED07DF">
              <w:rPr>
                <w:rFonts w:eastAsia="Cambria"/>
                <w:sz w:val="20"/>
              </w:rPr>
              <w:t>опе-ративном</w:t>
            </w:r>
            <w:proofErr w:type="spellEnd"/>
            <w:proofErr w:type="gramEnd"/>
            <w:r w:rsidRPr="00ED07DF">
              <w:rPr>
                <w:rFonts w:eastAsia="Cambria"/>
                <w:sz w:val="20"/>
              </w:rPr>
              <w:t xml:space="preserve"> управ-</w:t>
            </w:r>
            <w:proofErr w:type="spellStart"/>
            <w:r w:rsidRPr="00ED07DF">
              <w:rPr>
                <w:rFonts w:eastAsia="Cambria"/>
                <w:sz w:val="20"/>
              </w:rPr>
              <w:t>лении</w:t>
            </w:r>
            <w:proofErr w:type="spellEnd"/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ED07DF">
              <w:rPr>
                <w:rFonts w:eastAsia="Cambria"/>
                <w:sz w:val="20"/>
              </w:rPr>
              <w:t>арендован-</w:t>
            </w:r>
            <w:proofErr w:type="spellStart"/>
            <w:r w:rsidRPr="00ED07DF">
              <w:rPr>
                <w:rFonts w:eastAsia="Cambria"/>
                <w:sz w:val="20"/>
              </w:rPr>
              <w:t>ные</w:t>
            </w:r>
            <w:proofErr w:type="spellEnd"/>
            <w:proofErr w:type="gramEnd"/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sz w:val="20"/>
              </w:rPr>
            </w:pPr>
            <w:r w:rsidRPr="00ED07DF">
              <w:rPr>
                <w:rFonts w:eastAsia="Cambria"/>
                <w:sz w:val="20"/>
              </w:rPr>
              <w:t>прочие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зрения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sz w:val="20"/>
              </w:rPr>
            </w:pPr>
            <w:r w:rsidRPr="00ED07DF">
              <w:rPr>
                <w:rFonts w:eastAsia="Cambria"/>
                <w:sz w:val="20"/>
              </w:rPr>
              <w:t>слуха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sz w:val="20"/>
              </w:rPr>
            </w:pPr>
            <w:r w:rsidRPr="00ED07DF">
              <w:rPr>
                <w:rFonts w:eastAsia="Cambria"/>
                <w:sz w:val="20"/>
              </w:rPr>
              <w:t>опорно-двигательного аппарата</w:t>
            </w:r>
          </w:p>
        </w:tc>
      </w:tr>
      <w:tr w:rsidR="00613894" w:rsidRPr="00ED07DF" w:rsidTr="005B1148">
        <w:trPr>
          <w:cantSplit/>
          <w:trHeight w:val="257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2</w:t>
            </w:r>
          </w:p>
        </w:tc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4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5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6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7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8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9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11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12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13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14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15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16</w:t>
            </w:r>
          </w:p>
        </w:tc>
      </w:tr>
      <w:tr w:rsidR="00613894" w:rsidRPr="00ED07DF" w:rsidTr="005B1148">
        <w:trPr>
          <w:cantSplit/>
          <w:trHeight w:val="257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28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</w:tr>
    </w:tbl>
    <w:p w:rsidR="00613894" w:rsidRPr="00ED07DF" w:rsidRDefault="00613894" w:rsidP="00613894">
      <w:pPr>
        <w:ind w:left="2832" w:firstLine="720"/>
        <w:jc w:val="both"/>
        <w:rPr>
          <w:rFonts w:eastAsia="Cambria"/>
          <w:sz w:val="20"/>
        </w:rPr>
      </w:pPr>
    </w:p>
    <w:p w:rsidR="00613894" w:rsidRPr="00ED07DF" w:rsidRDefault="00613894" w:rsidP="00613894">
      <w:pPr>
        <w:jc w:val="center"/>
        <w:rPr>
          <w:rFonts w:eastAsia="Cambria"/>
          <w:b/>
          <w:szCs w:val="24"/>
          <w:lang w:val="en-US"/>
        </w:rPr>
      </w:pPr>
    </w:p>
    <w:p w:rsidR="00613894" w:rsidRPr="00ED07DF" w:rsidRDefault="00613894" w:rsidP="00613894">
      <w:pPr>
        <w:jc w:val="center"/>
        <w:rPr>
          <w:rFonts w:eastAsia="Cambria"/>
          <w:b/>
          <w:szCs w:val="24"/>
          <w:lang w:val="en-US"/>
        </w:rPr>
      </w:pPr>
    </w:p>
    <w:p w:rsidR="000D1AED" w:rsidRDefault="000D1AED" w:rsidP="00613894">
      <w:pPr>
        <w:jc w:val="center"/>
        <w:rPr>
          <w:rFonts w:eastAsia="Cambria"/>
          <w:b/>
          <w:szCs w:val="24"/>
        </w:rPr>
      </w:pPr>
    </w:p>
    <w:p w:rsidR="00613894" w:rsidRPr="00ED07DF" w:rsidRDefault="00613894" w:rsidP="00613894">
      <w:pPr>
        <w:jc w:val="center"/>
        <w:rPr>
          <w:rFonts w:eastAsia="Cambria"/>
          <w:b/>
          <w:szCs w:val="24"/>
        </w:rPr>
      </w:pPr>
      <w:r w:rsidRPr="00ED07DF">
        <w:rPr>
          <w:rFonts w:eastAsia="Cambria"/>
          <w:b/>
          <w:szCs w:val="24"/>
        </w:rPr>
        <w:lastRenderedPageBreak/>
        <w:t xml:space="preserve">Раздел 4. Безопасность </w:t>
      </w:r>
      <w:r w:rsidRPr="00ED07DF">
        <w:rPr>
          <w:rFonts w:eastAsia="Cambria"/>
          <w:szCs w:val="24"/>
        </w:rPr>
        <w:t>(заполняется по итогам года)</w:t>
      </w:r>
    </w:p>
    <w:p w:rsidR="00613894" w:rsidRPr="00ED07DF" w:rsidRDefault="00613894" w:rsidP="00613894">
      <w:pPr>
        <w:rPr>
          <w:rFonts w:eastAsia="Cambria"/>
          <w:b/>
          <w:sz w:val="20"/>
        </w:rPr>
      </w:pPr>
    </w:p>
    <w:tbl>
      <w:tblPr>
        <w:tblW w:w="1522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2039"/>
        <w:gridCol w:w="2269"/>
        <w:gridCol w:w="2127"/>
        <w:gridCol w:w="2127"/>
      </w:tblGrid>
      <w:tr w:rsidR="00613894" w:rsidRPr="00ED07DF" w:rsidTr="005B1148">
        <w:trPr>
          <w:trHeight w:val="223"/>
        </w:trPr>
        <w:tc>
          <w:tcPr>
            <w:tcW w:w="152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13894" w:rsidRPr="00ED07DF" w:rsidRDefault="00613894" w:rsidP="005B1148">
            <w:pPr>
              <w:jc w:val="right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sz w:val="20"/>
                <w:szCs w:val="24"/>
              </w:rPr>
              <w:t xml:space="preserve">Коды по ОКЕИ: квадратный метр – 055, </w:t>
            </w:r>
            <w:proofErr w:type="gramStart"/>
            <w:r w:rsidRPr="00ED07DF">
              <w:rPr>
                <w:rFonts w:eastAsia="Cambria"/>
                <w:sz w:val="20"/>
                <w:szCs w:val="24"/>
              </w:rPr>
              <w:t xml:space="preserve">единица </w:t>
            </w:r>
            <w:r w:rsidRPr="00ED07DF">
              <w:rPr>
                <w:rFonts w:eastAsia="Cambria"/>
                <w:sz w:val="20"/>
                <w:szCs w:val="24"/>
              </w:rPr>
              <w:sym w:font="Symbol" w:char="F02D"/>
            </w:r>
            <w:r w:rsidRPr="00ED07DF">
              <w:rPr>
                <w:rFonts w:eastAsia="Cambria"/>
                <w:sz w:val="20"/>
                <w:szCs w:val="24"/>
              </w:rPr>
              <w:t xml:space="preserve"> 642</w:t>
            </w:r>
            <w:proofErr w:type="gramEnd"/>
            <w:r w:rsidRPr="00ED07DF">
              <w:rPr>
                <w:rFonts w:eastAsia="Cambria"/>
                <w:sz w:val="20"/>
                <w:szCs w:val="24"/>
              </w:rPr>
              <w:t xml:space="preserve">, человек </w:t>
            </w:r>
            <w:r w:rsidRPr="00ED07DF">
              <w:rPr>
                <w:rFonts w:eastAsia="Cambria"/>
                <w:sz w:val="20"/>
                <w:szCs w:val="24"/>
              </w:rPr>
              <w:sym w:font="Symbol" w:char="F02D"/>
            </w:r>
            <w:r w:rsidRPr="00ED07DF">
              <w:rPr>
                <w:rFonts w:eastAsia="Cambria"/>
                <w:sz w:val="20"/>
                <w:szCs w:val="24"/>
              </w:rPr>
              <w:t xml:space="preserve"> 792</w:t>
            </w:r>
          </w:p>
        </w:tc>
      </w:tr>
      <w:tr w:rsidR="00613894" w:rsidRPr="00ED07DF" w:rsidTr="005B1148">
        <w:trPr>
          <w:trHeight w:val="223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Вид охраны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 xml:space="preserve">№ </w:t>
            </w:r>
            <w:r w:rsidRPr="00ED07DF">
              <w:rPr>
                <w:rFonts w:eastAsia="Cambria"/>
                <w:noProof/>
                <w:sz w:val="20"/>
              </w:rPr>
              <w:br/>
              <w:t>строки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Количество постов,</w:t>
            </w:r>
            <w:r w:rsidRPr="00ED07DF">
              <w:rPr>
                <w:rFonts w:eastAsia="Cambria"/>
                <w:noProof/>
                <w:sz w:val="20"/>
              </w:rPr>
              <w:br/>
              <w:t>единиц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Численность сотрудников охраны,</w:t>
            </w:r>
            <w:r w:rsidRPr="00ED07DF">
              <w:rPr>
                <w:rFonts w:eastAsia="Cambria"/>
                <w:noProof/>
                <w:sz w:val="20"/>
              </w:rPr>
              <w:br/>
              <w:t xml:space="preserve"> человек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Площадь помещений, находящихся под контролем, кв м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Площадь открытой территории, находящейся под контролем, га</w:t>
            </w:r>
          </w:p>
        </w:tc>
      </w:tr>
      <w:tr w:rsidR="00613894" w:rsidRPr="00ED07DF" w:rsidTr="005B1148">
        <w:trPr>
          <w:trHeight w:val="223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2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6</w:t>
            </w:r>
          </w:p>
        </w:tc>
      </w:tr>
      <w:tr w:rsidR="00613894" w:rsidRPr="00ED07DF" w:rsidTr="005B1148">
        <w:trPr>
          <w:trHeight w:val="223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Сторожевая (музея)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29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</w:tr>
      <w:tr w:rsidR="00613894" w:rsidRPr="00ED07DF" w:rsidTr="005B1148">
        <w:trPr>
          <w:trHeight w:val="223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Сторожевая (вневедомственная)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30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</w:tr>
      <w:tr w:rsidR="00613894" w:rsidRPr="00ED07DF" w:rsidTr="005B1148">
        <w:trPr>
          <w:trHeight w:val="223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Органов внутренних дел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31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</w:tr>
      <w:tr w:rsidR="00613894" w:rsidRPr="00ED07DF" w:rsidTr="005B1148">
        <w:trPr>
          <w:trHeight w:val="223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Пожарная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32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</w:tr>
      <w:tr w:rsidR="00613894" w:rsidRPr="00ED07DF" w:rsidTr="005B1148">
        <w:trPr>
          <w:trHeight w:val="223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 xml:space="preserve">Система видеонаблюдения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33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</w:tr>
      <w:tr w:rsidR="00613894" w:rsidRPr="00ED07DF" w:rsidTr="005B1148">
        <w:trPr>
          <w:trHeight w:val="223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Система автоматизированного контроля и управления доступом в местах прохода персонала (посетителей)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34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</w:tr>
      <w:tr w:rsidR="00613894" w:rsidRPr="00ED07DF" w:rsidTr="005B1148">
        <w:trPr>
          <w:trHeight w:val="223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Система контроля температурно-влажностного режима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35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</w:tr>
      <w:tr w:rsidR="00613894" w:rsidRPr="00ED07DF" w:rsidTr="005B1148">
        <w:trPr>
          <w:trHeight w:val="223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Система обеспечения  температурно-влажностного режима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36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Х</w:t>
            </w:r>
          </w:p>
        </w:tc>
      </w:tr>
    </w:tbl>
    <w:p w:rsidR="00613894" w:rsidRPr="00ED07DF" w:rsidRDefault="00613894" w:rsidP="00613894">
      <w:pPr>
        <w:rPr>
          <w:rFonts w:eastAsia="Cambria"/>
          <w:b/>
          <w:sz w:val="20"/>
        </w:rPr>
      </w:pPr>
    </w:p>
    <w:p w:rsidR="00613894" w:rsidRPr="00ED07DF" w:rsidRDefault="00613894" w:rsidP="00613894">
      <w:pPr>
        <w:rPr>
          <w:rFonts w:eastAsia="Cambria"/>
          <w:b/>
          <w:sz w:val="20"/>
        </w:rPr>
      </w:pPr>
    </w:p>
    <w:p w:rsidR="00613894" w:rsidRPr="00ED07DF" w:rsidRDefault="00613894" w:rsidP="00613894">
      <w:pPr>
        <w:ind w:firstLine="720"/>
        <w:jc w:val="center"/>
        <w:rPr>
          <w:rFonts w:eastAsia="Cambria"/>
          <w:b/>
          <w:sz w:val="20"/>
        </w:rPr>
      </w:pPr>
    </w:p>
    <w:p w:rsidR="00613894" w:rsidRPr="00ED07DF" w:rsidRDefault="00613894" w:rsidP="00613894">
      <w:pPr>
        <w:jc w:val="center"/>
        <w:rPr>
          <w:rFonts w:eastAsia="Cambria"/>
          <w:b/>
          <w:szCs w:val="24"/>
        </w:rPr>
      </w:pPr>
      <w:r w:rsidRPr="00ED07DF">
        <w:rPr>
          <w:rFonts w:eastAsia="Cambria"/>
          <w:b/>
          <w:szCs w:val="24"/>
        </w:rPr>
        <w:t xml:space="preserve">Раздел 5. Охранно-пожарная сигнализация </w:t>
      </w:r>
      <w:r w:rsidRPr="00ED07DF">
        <w:rPr>
          <w:rFonts w:eastAsia="Cambria"/>
          <w:szCs w:val="24"/>
        </w:rPr>
        <w:t>(заполняется по итогам года)</w:t>
      </w:r>
    </w:p>
    <w:p w:rsidR="00613894" w:rsidRPr="00ED07DF" w:rsidRDefault="00613894" w:rsidP="00613894">
      <w:pPr>
        <w:ind w:left="8496" w:right="1528" w:firstLine="9"/>
        <w:jc w:val="right"/>
        <w:rPr>
          <w:rFonts w:eastAsia="Cambria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7"/>
        <w:gridCol w:w="1321"/>
        <w:gridCol w:w="4088"/>
        <w:gridCol w:w="4954"/>
      </w:tblGrid>
      <w:tr w:rsidR="00613894" w:rsidRPr="00ED07DF" w:rsidTr="005B1148">
        <w:trPr>
          <w:trHeight w:val="299"/>
        </w:trPr>
        <w:tc>
          <w:tcPr>
            <w:tcW w:w="148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13894" w:rsidRPr="00ED07DF" w:rsidRDefault="00613894" w:rsidP="005B1148">
            <w:pPr>
              <w:jc w:val="right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sz w:val="20"/>
                <w:szCs w:val="24"/>
              </w:rPr>
              <w:t xml:space="preserve">Коды по ОКЕИ: квадратный метр – 055, </w:t>
            </w:r>
            <w:proofErr w:type="gramStart"/>
            <w:r w:rsidRPr="00ED07DF">
              <w:rPr>
                <w:rFonts w:eastAsia="Cambria"/>
                <w:sz w:val="20"/>
                <w:szCs w:val="24"/>
              </w:rPr>
              <w:t xml:space="preserve">год </w:t>
            </w:r>
            <w:r w:rsidRPr="00ED07DF">
              <w:rPr>
                <w:rFonts w:eastAsia="Cambria"/>
                <w:sz w:val="20"/>
                <w:szCs w:val="24"/>
              </w:rPr>
              <w:sym w:font="Symbol" w:char="F02D"/>
            </w:r>
            <w:r w:rsidRPr="00ED07DF">
              <w:rPr>
                <w:rFonts w:eastAsia="Cambria"/>
                <w:sz w:val="20"/>
                <w:szCs w:val="24"/>
              </w:rPr>
              <w:t xml:space="preserve"> 366</w:t>
            </w:r>
            <w:proofErr w:type="gramEnd"/>
          </w:p>
        </w:tc>
      </w:tr>
      <w:tr w:rsidR="00613894" w:rsidRPr="00ED07DF" w:rsidTr="005B1148">
        <w:trPr>
          <w:trHeight w:val="462"/>
        </w:trPr>
        <w:tc>
          <w:tcPr>
            <w:tcW w:w="4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Средства охранно-пожарной сигнализации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 xml:space="preserve">№ </w:t>
            </w:r>
            <w:r w:rsidRPr="00ED07DF">
              <w:rPr>
                <w:rFonts w:eastAsia="Cambria"/>
                <w:noProof/>
                <w:sz w:val="20"/>
              </w:rPr>
              <w:br/>
              <w:t>строки</w:t>
            </w:r>
          </w:p>
        </w:tc>
        <w:tc>
          <w:tcPr>
            <w:tcW w:w="4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Год установки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 xml:space="preserve">Площади, оборудованнные </w:t>
            </w:r>
            <w:r w:rsidRPr="00ED07DF">
              <w:rPr>
                <w:rFonts w:eastAsia="Cambria"/>
                <w:noProof/>
                <w:sz w:val="20"/>
              </w:rPr>
              <w:br/>
              <w:t>пожарной сигнализацией, кв м</w:t>
            </w:r>
          </w:p>
        </w:tc>
      </w:tr>
      <w:tr w:rsidR="00613894" w:rsidRPr="00ED07DF" w:rsidTr="005B1148">
        <w:trPr>
          <w:trHeight w:val="220"/>
        </w:trPr>
        <w:tc>
          <w:tcPr>
            <w:tcW w:w="4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2</w:t>
            </w:r>
          </w:p>
        </w:tc>
        <w:tc>
          <w:tcPr>
            <w:tcW w:w="4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3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4</w:t>
            </w:r>
          </w:p>
        </w:tc>
      </w:tr>
      <w:tr w:rsidR="00613894" w:rsidRPr="00ED07DF" w:rsidTr="005B1148">
        <w:trPr>
          <w:trHeight w:val="442"/>
        </w:trPr>
        <w:tc>
          <w:tcPr>
            <w:tcW w:w="4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С выводом на пункт центрального наблюдения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37</w:t>
            </w:r>
          </w:p>
        </w:tc>
        <w:tc>
          <w:tcPr>
            <w:tcW w:w="4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</w:tr>
      <w:tr w:rsidR="00613894" w:rsidRPr="00ED07DF" w:rsidTr="005B1148">
        <w:trPr>
          <w:trHeight w:val="462"/>
        </w:trPr>
        <w:tc>
          <w:tcPr>
            <w:tcW w:w="4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Автоматические установки пожаротушения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38</w:t>
            </w:r>
          </w:p>
        </w:tc>
        <w:tc>
          <w:tcPr>
            <w:tcW w:w="4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X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</w:tr>
      <w:tr w:rsidR="00613894" w:rsidRPr="00ED07DF" w:rsidTr="005B1148">
        <w:trPr>
          <w:trHeight w:val="220"/>
        </w:trPr>
        <w:tc>
          <w:tcPr>
            <w:tcW w:w="44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из них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4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</w:tr>
      <w:tr w:rsidR="00613894" w:rsidRPr="00ED07DF" w:rsidTr="005B1148">
        <w:trPr>
          <w:trHeight w:val="220"/>
        </w:trPr>
        <w:tc>
          <w:tcPr>
            <w:tcW w:w="4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в фондах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39</w:t>
            </w:r>
          </w:p>
        </w:tc>
        <w:tc>
          <w:tcPr>
            <w:tcW w:w="4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X</w:t>
            </w: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</w:tr>
      <w:tr w:rsidR="00613894" w:rsidRPr="00ED07DF" w:rsidTr="005B1148">
        <w:trPr>
          <w:trHeight w:val="240"/>
        </w:trPr>
        <w:tc>
          <w:tcPr>
            <w:tcW w:w="4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в экспозиции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40</w:t>
            </w:r>
          </w:p>
        </w:tc>
        <w:tc>
          <w:tcPr>
            <w:tcW w:w="4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X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</w:tr>
    </w:tbl>
    <w:p w:rsidR="00613894" w:rsidRPr="00ED07DF" w:rsidRDefault="00613894" w:rsidP="00613894">
      <w:pPr>
        <w:ind w:firstLine="720"/>
        <w:jc w:val="both"/>
        <w:rPr>
          <w:rFonts w:eastAsia="Cambria"/>
          <w:sz w:val="20"/>
          <w:szCs w:val="24"/>
        </w:rPr>
      </w:pPr>
    </w:p>
    <w:p w:rsidR="00613894" w:rsidRPr="00ED07DF" w:rsidRDefault="00613894" w:rsidP="00613894">
      <w:pPr>
        <w:jc w:val="center"/>
        <w:rPr>
          <w:rFonts w:eastAsia="Cambria"/>
          <w:b/>
          <w:szCs w:val="24"/>
        </w:rPr>
      </w:pPr>
    </w:p>
    <w:p w:rsidR="00613894" w:rsidRPr="00ED07DF" w:rsidRDefault="00613894" w:rsidP="00613894">
      <w:pPr>
        <w:jc w:val="center"/>
        <w:rPr>
          <w:rFonts w:eastAsia="Cambria"/>
          <w:b/>
          <w:szCs w:val="24"/>
          <w:lang w:val="en-US"/>
        </w:rPr>
      </w:pPr>
    </w:p>
    <w:p w:rsidR="00613894" w:rsidRPr="00ED07DF" w:rsidRDefault="00613894" w:rsidP="00613894">
      <w:pPr>
        <w:jc w:val="center"/>
        <w:rPr>
          <w:rFonts w:eastAsia="Cambria"/>
          <w:b/>
          <w:szCs w:val="24"/>
          <w:lang w:val="en-US"/>
        </w:rPr>
      </w:pPr>
    </w:p>
    <w:p w:rsidR="00613894" w:rsidRPr="00ED07DF" w:rsidRDefault="00613894" w:rsidP="00613894">
      <w:pPr>
        <w:jc w:val="center"/>
        <w:rPr>
          <w:rFonts w:eastAsia="Cambria"/>
          <w:b/>
          <w:szCs w:val="24"/>
          <w:lang w:val="en-US"/>
        </w:rPr>
      </w:pPr>
    </w:p>
    <w:p w:rsidR="00613894" w:rsidRDefault="00613894" w:rsidP="00613894">
      <w:pPr>
        <w:jc w:val="center"/>
        <w:rPr>
          <w:rFonts w:eastAsia="Cambria"/>
          <w:b/>
          <w:szCs w:val="24"/>
          <w:lang w:val="en-US"/>
        </w:rPr>
      </w:pPr>
    </w:p>
    <w:p w:rsidR="000D1AED" w:rsidRDefault="000D1AED" w:rsidP="00613894">
      <w:pPr>
        <w:jc w:val="center"/>
        <w:rPr>
          <w:rFonts w:eastAsia="Cambria"/>
          <w:b/>
          <w:szCs w:val="24"/>
          <w:lang w:val="en-US"/>
        </w:rPr>
      </w:pPr>
    </w:p>
    <w:p w:rsidR="000D1AED" w:rsidRPr="00ED07DF" w:rsidRDefault="000D1AED" w:rsidP="00613894">
      <w:pPr>
        <w:jc w:val="center"/>
        <w:rPr>
          <w:rFonts w:eastAsia="Cambria"/>
          <w:b/>
          <w:szCs w:val="24"/>
          <w:lang w:val="en-US"/>
        </w:rPr>
      </w:pPr>
    </w:p>
    <w:p w:rsidR="00613894" w:rsidRPr="00ED07DF" w:rsidRDefault="00613894" w:rsidP="00613894">
      <w:pPr>
        <w:jc w:val="center"/>
        <w:rPr>
          <w:rFonts w:eastAsia="Cambria"/>
          <w:b/>
          <w:szCs w:val="24"/>
          <w:lang w:val="en-US"/>
        </w:rPr>
      </w:pPr>
      <w:r w:rsidRPr="00ED07DF">
        <w:rPr>
          <w:rFonts w:eastAsia="Cambria"/>
          <w:b/>
          <w:szCs w:val="24"/>
        </w:rPr>
        <w:lastRenderedPageBreak/>
        <w:t>Раздел 6. Научно-</w:t>
      </w:r>
      <w:proofErr w:type="gramStart"/>
      <w:r w:rsidRPr="00ED07DF">
        <w:rPr>
          <w:rFonts w:eastAsia="Cambria"/>
          <w:b/>
          <w:szCs w:val="24"/>
        </w:rPr>
        <w:t>просветительная  работа</w:t>
      </w:r>
      <w:proofErr w:type="gramEnd"/>
    </w:p>
    <w:p w:rsidR="00613894" w:rsidRPr="00ED07DF" w:rsidRDefault="00613894" w:rsidP="00613894">
      <w:pPr>
        <w:jc w:val="center"/>
        <w:rPr>
          <w:rFonts w:eastAsia="Cambria"/>
          <w:b/>
          <w:szCs w:val="24"/>
          <w:lang w:val="en-US"/>
        </w:rPr>
      </w:pPr>
    </w:p>
    <w:p w:rsidR="00613894" w:rsidRPr="00ED07DF" w:rsidRDefault="00613894" w:rsidP="00613894">
      <w:pPr>
        <w:jc w:val="right"/>
        <w:rPr>
          <w:rFonts w:eastAsia="Cambria"/>
          <w:b/>
          <w:szCs w:val="24"/>
        </w:rPr>
      </w:pPr>
      <w:r w:rsidRPr="00ED07DF">
        <w:rPr>
          <w:rFonts w:eastAsia="Cambria"/>
          <w:sz w:val="20"/>
          <w:szCs w:val="24"/>
        </w:rPr>
        <w:t xml:space="preserve">Коды по ОКЕИ: сутки – 359, </w:t>
      </w:r>
      <w:proofErr w:type="gramStart"/>
      <w:r w:rsidRPr="00ED07DF">
        <w:rPr>
          <w:rFonts w:eastAsia="Cambria"/>
          <w:sz w:val="20"/>
          <w:szCs w:val="24"/>
        </w:rPr>
        <w:t xml:space="preserve">единица </w:t>
      </w:r>
      <w:r w:rsidRPr="00ED07DF">
        <w:rPr>
          <w:rFonts w:eastAsia="Cambria"/>
          <w:sz w:val="20"/>
          <w:szCs w:val="24"/>
        </w:rPr>
        <w:sym w:font="Symbol" w:char="F02D"/>
      </w:r>
      <w:r w:rsidRPr="00ED07DF">
        <w:rPr>
          <w:rFonts w:eastAsia="Cambria"/>
          <w:sz w:val="20"/>
          <w:szCs w:val="24"/>
        </w:rPr>
        <w:t xml:space="preserve"> 642</w:t>
      </w:r>
      <w:proofErr w:type="gramEnd"/>
      <w:r w:rsidRPr="00ED07DF">
        <w:rPr>
          <w:rFonts w:eastAsia="Cambria"/>
          <w:sz w:val="20"/>
          <w:szCs w:val="24"/>
        </w:rPr>
        <w:t xml:space="preserve">, человек – 792, тысяча человек </w:t>
      </w:r>
      <w:r w:rsidRPr="00ED07DF">
        <w:rPr>
          <w:rFonts w:eastAsia="Cambria"/>
          <w:noProof/>
          <w:sz w:val="20"/>
        </w:rPr>
        <w:t xml:space="preserve">(с точностью до 0,1) </w:t>
      </w:r>
      <w:r w:rsidRPr="00ED07DF">
        <w:rPr>
          <w:rFonts w:eastAsia="Cambria"/>
          <w:sz w:val="20"/>
          <w:szCs w:val="24"/>
        </w:rPr>
        <w:t>– 793</w:t>
      </w:r>
    </w:p>
    <w:tbl>
      <w:tblPr>
        <w:tblW w:w="497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28"/>
        <w:gridCol w:w="1772"/>
        <w:gridCol w:w="1793"/>
        <w:gridCol w:w="1034"/>
        <w:gridCol w:w="1950"/>
        <w:gridCol w:w="1557"/>
        <w:gridCol w:w="929"/>
        <w:gridCol w:w="1950"/>
        <w:gridCol w:w="1458"/>
        <w:gridCol w:w="1710"/>
      </w:tblGrid>
      <w:tr w:rsidR="00613894" w:rsidRPr="00ED07DF" w:rsidTr="005B1148">
        <w:trPr>
          <w:cantSplit/>
        </w:trPr>
        <w:tc>
          <w:tcPr>
            <w:tcW w:w="3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№ строки</w:t>
            </w:r>
          </w:p>
        </w:tc>
        <w:tc>
          <w:tcPr>
            <w:tcW w:w="5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Число дней в году, открытых для посещения</w:t>
            </w:r>
          </w:p>
        </w:tc>
        <w:tc>
          <w:tcPr>
            <w:tcW w:w="5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 xml:space="preserve">Число посещений – всего, 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тыс. чел,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(сумма гр.4, 7)</w:t>
            </w:r>
            <w:r w:rsidRPr="00ED07DF">
              <w:rPr>
                <w:rFonts w:eastAsia="Cambria"/>
                <w:noProof/>
                <w:sz w:val="20"/>
              </w:rPr>
              <w:br/>
            </w:r>
          </w:p>
        </w:tc>
        <w:tc>
          <w:tcPr>
            <w:tcW w:w="147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Число индивидуальных посещений выставок и экспозиций, тыс чел</w:t>
            </w:r>
          </w:p>
        </w:tc>
        <w:tc>
          <w:tcPr>
            <w:tcW w:w="14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highlight w:val="yellow"/>
              </w:rPr>
            </w:pPr>
            <w:r w:rsidRPr="00ED07DF">
              <w:rPr>
                <w:rFonts w:eastAsia="Cambria"/>
                <w:noProof/>
                <w:sz w:val="20"/>
              </w:rPr>
              <w:t>Число экскурсионных посещений, тыс чел.</w:t>
            </w:r>
          </w:p>
        </w:tc>
        <w:tc>
          <w:tcPr>
            <w:tcW w:w="5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Кроме того, число посещений выставок вне музея, тыс чел</w:t>
            </w:r>
          </w:p>
        </w:tc>
      </w:tr>
      <w:tr w:rsidR="00613894" w:rsidRPr="00ED07DF" w:rsidTr="005B1148">
        <w:trPr>
          <w:cantSplit/>
          <w:trHeight w:val="1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Всего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 xml:space="preserve">из них посетителей льготных </w:t>
            </w:r>
            <w:proofErr w:type="gramStart"/>
            <w:r w:rsidRPr="00ED07DF">
              <w:rPr>
                <w:rFonts w:eastAsia="Cambria"/>
                <w:noProof/>
                <w:sz w:val="20"/>
              </w:rPr>
              <w:t>категорий</w:t>
            </w:r>
            <w:r w:rsidRPr="00ED07DF">
              <w:rPr>
                <w:rFonts w:eastAsia="Cambria"/>
                <w:noProof/>
                <w:sz w:val="20"/>
              </w:rPr>
              <w:br/>
            </w:r>
            <w:r w:rsidRPr="00ED07DF">
              <w:rPr>
                <w:rFonts w:eastAsia="Cambria"/>
                <w:sz w:val="20"/>
              </w:rPr>
              <w:t>(</w:t>
            </w:r>
            <w:proofErr w:type="gramEnd"/>
            <w:r w:rsidRPr="00ED07DF">
              <w:rPr>
                <w:rFonts w:eastAsia="Cambria"/>
                <w:sz w:val="20"/>
              </w:rPr>
              <w:t>из гр. 4)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sz w:val="20"/>
              </w:rPr>
            </w:pPr>
            <w:r w:rsidRPr="00ED07DF">
              <w:rPr>
                <w:sz w:val="20"/>
              </w:rPr>
              <w:t xml:space="preserve">из них лицами в возрасте до 16 </w:t>
            </w:r>
            <w:proofErr w:type="gramStart"/>
            <w:r w:rsidRPr="00ED07DF">
              <w:rPr>
                <w:sz w:val="20"/>
              </w:rPr>
              <w:t>лет</w:t>
            </w:r>
            <w:r w:rsidRPr="00ED07DF">
              <w:rPr>
                <w:sz w:val="20"/>
              </w:rPr>
              <w:br/>
            </w:r>
            <w:r w:rsidRPr="00ED07DF">
              <w:rPr>
                <w:rFonts w:eastAsia="Cambria"/>
                <w:sz w:val="20"/>
              </w:rPr>
              <w:t>(</w:t>
            </w:r>
            <w:proofErr w:type="gramEnd"/>
            <w:r w:rsidRPr="00ED07DF">
              <w:rPr>
                <w:rFonts w:eastAsia="Cambria"/>
                <w:sz w:val="20"/>
              </w:rPr>
              <w:t>из гр. 4)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всего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 xml:space="preserve">из них посетителей льготных </w:t>
            </w:r>
            <w:proofErr w:type="gramStart"/>
            <w:r w:rsidRPr="00ED07DF">
              <w:rPr>
                <w:rFonts w:eastAsia="Cambria"/>
                <w:noProof/>
                <w:sz w:val="20"/>
              </w:rPr>
              <w:t>категорий</w:t>
            </w:r>
            <w:r w:rsidRPr="00ED07DF">
              <w:rPr>
                <w:rFonts w:eastAsia="Cambria"/>
                <w:noProof/>
                <w:sz w:val="20"/>
              </w:rPr>
              <w:br/>
            </w:r>
            <w:r w:rsidRPr="00ED07DF">
              <w:rPr>
                <w:rFonts w:eastAsia="Cambria"/>
                <w:sz w:val="20"/>
              </w:rPr>
              <w:t>(</w:t>
            </w:r>
            <w:proofErr w:type="gramEnd"/>
            <w:r w:rsidRPr="00ED07DF">
              <w:rPr>
                <w:rFonts w:eastAsia="Cambria"/>
                <w:sz w:val="20"/>
              </w:rPr>
              <w:t>из гр. 7)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 xml:space="preserve">из них лицами в возрасте до 16 </w:t>
            </w:r>
            <w:proofErr w:type="gramStart"/>
            <w:r w:rsidRPr="00ED07DF">
              <w:rPr>
                <w:rFonts w:eastAsia="Cambria"/>
                <w:noProof/>
                <w:sz w:val="20"/>
              </w:rPr>
              <w:t>лет</w:t>
            </w:r>
            <w:r w:rsidRPr="00ED07DF">
              <w:rPr>
                <w:rFonts w:eastAsia="Cambria"/>
                <w:noProof/>
                <w:sz w:val="20"/>
              </w:rPr>
              <w:br/>
            </w:r>
            <w:r w:rsidRPr="00ED07DF">
              <w:rPr>
                <w:rFonts w:eastAsia="Cambria"/>
                <w:sz w:val="20"/>
              </w:rPr>
              <w:t>(</w:t>
            </w:r>
            <w:proofErr w:type="gramEnd"/>
            <w:r w:rsidRPr="00ED07DF">
              <w:rPr>
                <w:rFonts w:eastAsia="Cambria"/>
                <w:sz w:val="20"/>
              </w:rPr>
              <w:t>из гр. 7)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</w:tr>
      <w:tr w:rsidR="00613894" w:rsidRPr="00ED07DF" w:rsidTr="005B1148">
        <w:trPr>
          <w:cantSplit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2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3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4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5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6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7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8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9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10</w:t>
            </w:r>
          </w:p>
        </w:tc>
      </w:tr>
      <w:tr w:rsidR="00613894" w:rsidRPr="00ED07DF" w:rsidTr="005B1148">
        <w:trPr>
          <w:cantSplit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41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rPr>
                <w:szCs w:val="24"/>
              </w:rPr>
            </w:pP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</w:tr>
    </w:tbl>
    <w:p w:rsidR="00613894" w:rsidRPr="00ED07DF" w:rsidRDefault="00613894" w:rsidP="00613894">
      <w:pPr>
        <w:jc w:val="center"/>
        <w:rPr>
          <w:rFonts w:eastAsia="Cambria"/>
          <w:noProof/>
          <w:sz w:val="18"/>
          <w:szCs w:val="18"/>
        </w:rPr>
      </w:pPr>
    </w:p>
    <w:p w:rsidR="00613894" w:rsidRPr="00ED07DF" w:rsidRDefault="00613894" w:rsidP="00613894">
      <w:pPr>
        <w:jc w:val="center"/>
        <w:rPr>
          <w:rFonts w:eastAsia="Cambria"/>
          <w:noProof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1985"/>
        <w:gridCol w:w="1701"/>
        <w:gridCol w:w="1984"/>
        <w:gridCol w:w="1843"/>
        <w:gridCol w:w="3119"/>
      </w:tblGrid>
      <w:tr w:rsidR="00613894" w:rsidRPr="00ED07DF" w:rsidTr="005B1148">
        <w:trPr>
          <w:cantSplit/>
          <w:trHeight w:val="235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№ строки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Число экскурсий, единиц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Число лекций, единиц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Численность слушателей лекций, человек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Число массовых мероприятий музея, единиц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Численность участников массовых мероприятий, человек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Число образова-тельных программ, единиц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Численность участников образовательных программ, человек</w:t>
            </w:r>
          </w:p>
        </w:tc>
      </w:tr>
      <w:tr w:rsidR="00613894" w:rsidRPr="00ED07DF" w:rsidTr="005B1148">
        <w:trPr>
          <w:cantSplit/>
          <w:trHeight w:val="235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</w:tr>
      <w:tr w:rsidR="00613894" w:rsidRPr="00ED07DF" w:rsidTr="005B1148">
        <w:trPr>
          <w:cantSplit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17</w:t>
            </w:r>
          </w:p>
        </w:tc>
      </w:tr>
      <w:tr w:rsidR="00613894" w:rsidRPr="00ED07DF" w:rsidTr="005B1148">
        <w:trPr>
          <w:cantSplit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41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</w:tr>
    </w:tbl>
    <w:p w:rsidR="00613894" w:rsidRPr="00ED07DF" w:rsidRDefault="00613894" w:rsidP="00613894">
      <w:pPr>
        <w:spacing w:after="120"/>
        <w:jc w:val="center"/>
        <w:rPr>
          <w:rFonts w:eastAsia="Cambria"/>
          <w:szCs w:val="24"/>
        </w:rPr>
      </w:pPr>
      <w:r w:rsidRPr="00ED07DF">
        <w:rPr>
          <w:rFonts w:eastAsia="Cambria"/>
          <w:sz w:val="28"/>
          <w:szCs w:val="24"/>
        </w:rPr>
        <w:br w:type="page"/>
      </w:r>
      <w:r w:rsidRPr="00ED07DF">
        <w:rPr>
          <w:rFonts w:eastAsia="Cambria"/>
          <w:b/>
          <w:szCs w:val="24"/>
        </w:rPr>
        <w:lastRenderedPageBreak/>
        <w:t xml:space="preserve">Раздел 7. Выставочная деятельность </w:t>
      </w:r>
      <w:r w:rsidRPr="00ED07DF">
        <w:rPr>
          <w:rFonts w:eastAsia="Cambria"/>
          <w:szCs w:val="24"/>
        </w:rPr>
        <w:t>(заполняется по итогам года)</w:t>
      </w:r>
    </w:p>
    <w:p w:rsidR="00613894" w:rsidRPr="00ED07DF" w:rsidRDefault="00613894" w:rsidP="00613894">
      <w:pPr>
        <w:jc w:val="center"/>
        <w:rPr>
          <w:rFonts w:eastAsia="Cambria"/>
          <w:szCs w:val="24"/>
          <w:lang w:val="en-US"/>
        </w:rPr>
      </w:pPr>
      <w:r w:rsidRPr="00ED07DF">
        <w:rPr>
          <w:rFonts w:eastAsia="Cambria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Код по ОКЕИ: </w:t>
      </w:r>
      <w:proofErr w:type="gramStart"/>
      <w:r w:rsidRPr="00ED07DF">
        <w:rPr>
          <w:rFonts w:eastAsia="Cambria"/>
          <w:sz w:val="20"/>
        </w:rPr>
        <w:t xml:space="preserve">единица </w:t>
      </w:r>
      <w:r w:rsidRPr="00ED07DF">
        <w:rPr>
          <w:rFonts w:eastAsia="Cambria"/>
          <w:sz w:val="20"/>
        </w:rPr>
        <w:sym w:font="Symbol" w:char="F02D"/>
      </w:r>
      <w:r w:rsidRPr="00ED07DF">
        <w:rPr>
          <w:rFonts w:eastAsia="Cambria"/>
          <w:sz w:val="20"/>
        </w:rPr>
        <w:t xml:space="preserve"> 642</w:t>
      </w:r>
      <w:proofErr w:type="gramEnd"/>
    </w:p>
    <w:tbl>
      <w:tblPr>
        <w:tblW w:w="494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1529"/>
        <w:gridCol w:w="1529"/>
        <w:gridCol w:w="2208"/>
        <w:gridCol w:w="3052"/>
        <w:gridCol w:w="1768"/>
        <w:gridCol w:w="1321"/>
        <w:gridCol w:w="1495"/>
        <w:gridCol w:w="1404"/>
      </w:tblGrid>
      <w:tr w:rsidR="00613894" w:rsidRPr="00ED07DF" w:rsidTr="005B1148">
        <w:trPr>
          <w:cantSplit/>
          <w:trHeight w:val="263"/>
        </w:trPr>
        <w:tc>
          <w:tcPr>
            <w:tcW w:w="3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szCs w:val="18"/>
              </w:rPr>
            </w:pPr>
            <w:r w:rsidRPr="00ED07DF">
              <w:rPr>
                <w:rFonts w:eastAsia="Cambria"/>
                <w:noProof/>
                <w:sz w:val="20"/>
                <w:szCs w:val="18"/>
              </w:rPr>
              <w:t>№</w:t>
            </w:r>
            <w:r w:rsidRPr="00ED07DF">
              <w:rPr>
                <w:rFonts w:eastAsia="Cambria"/>
                <w:noProof/>
                <w:sz w:val="20"/>
                <w:szCs w:val="18"/>
              </w:rPr>
              <w:br/>
              <w:t>строки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szCs w:val="18"/>
              </w:rPr>
            </w:pP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szCs w:val="18"/>
              </w:rPr>
            </w:pPr>
            <w:r w:rsidRPr="00ED07DF">
              <w:rPr>
                <w:rFonts w:eastAsia="Cambria"/>
                <w:noProof/>
                <w:sz w:val="20"/>
                <w:szCs w:val="18"/>
              </w:rPr>
              <w:t>Число выставок – всего, единиц (сумма гр. 5,6,7)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szCs w:val="18"/>
              </w:rPr>
            </w:pPr>
            <w:r w:rsidRPr="00ED07DF">
              <w:rPr>
                <w:rFonts w:eastAsia="Cambria"/>
                <w:noProof/>
                <w:sz w:val="20"/>
                <w:szCs w:val="18"/>
              </w:rPr>
              <w:t>из них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szCs w:val="18"/>
              </w:rPr>
            </w:pPr>
            <w:r w:rsidRPr="00ED07DF">
              <w:rPr>
                <w:rFonts w:eastAsia="Cambria"/>
                <w:noProof/>
                <w:sz w:val="20"/>
                <w:szCs w:val="18"/>
              </w:rPr>
              <w:t xml:space="preserve">  открытых в отчетном году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szCs w:val="18"/>
              </w:rPr>
            </w:pPr>
            <w:r w:rsidRPr="00ED07DF">
              <w:rPr>
                <w:rFonts w:eastAsia="Cambria"/>
                <w:noProof/>
                <w:sz w:val="20"/>
                <w:szCs w:val="18"/>
              </w:rPr>
              <w:t>(из гр. 2)</w:t>
            </w:r>
          </w:p>
        </w:tc>
        <w:tc>
          <w:tcPr>
            <w:tcW w:w="7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szCs w:val="18"/>
                <w:highlight w:val="yellow"/>
              </w:rPr>
            </w:pPr>
            <w:r w:rsidRPr="00ED07DF">
              <w:rPr>
                <w:rFonts w:eastAsia="Cambria"/>
                <w:noProof/>
                <w:sz w:val="20"/>
                <w:szCs w:val="18"/>
              </w:rPr>
              <w:t>Из них выставок (экспозиций) для лиц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szCs w:val="18"/>
              </w:rPr>
            </w:pPr>
            <w:r w:rsidRPr="00ED07DF">
              <w:rPr>
                <w:rFonts w:eastAsia="Cambria"/>
                <w:noProof/>
                <w:sz w:val="20"/>
                <w:szCs w:val="18"/>
              </w:rPr>
              <w:t>с нарушением зрения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szCs w:val="18"/>
                <w:highlight w:val="yellow"/>
              </w:rPr>
            </w:pPr>
            <w:r w:rsidRPr="00ED07DF">
              <w:rPr>
                <w:rFonts w:eastAsia="Cambria"/>
                <w:noProof/>
                <w:sz w:val="20"/>
                <w:szCs w:val="18"/>
              </w:rPr>
              <w:t>(из гр. 2)</w:t>
            </w:r>
          </w:p>
        </w:tc>
        <w:tc>
          <w:tcPr>
            <w:tcW w:w="295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szCs w:val="18"/>
              </w:rPr>
            </w:pPr>
            <w:r w:rsidRPr="00ED07DF">
              <w:rPr>
                <w:rFonts w:eastAsia="Cambria"/>
                <w:noProof/>
                <w:sz w:val="20"/>
                <w:szCs w:val="18"/>
              </w:rPr>
              <w:t>из общего числа выставок  проведены (из гр. 2)</w:t>
            </w:r>
          </w:p>
        </w:tc>
      </w:tr>
      <w:tr w:rsidR="00613894" w:rsidRPr="00ED07DF" w:rsidTr="005B1148">
        <w:trPr>
          <w:cantSplit/>
          <w:trHeight w:val="1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  <w:szCs w:val="18"/>
                <w:highlight w:val="yellow"/>
              </w:rPr>
            </w:pPr>
          </w:p>
        </w:tc>
        <w:tc>
          <w:tcPr>
            <w:tcW w:w="15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szCs w:val="18"/>
              </w:rPr>
            </w:pPr>
            <w:r w:rsidRPr="00ED07DF">
              <w:rPr>
                <w:rFonts w:eastAsia="Cambria"/>
                <w:noProof/>
                <w:sz w:val="20"/>
                <w:szCs w:val="18"/>
              </w:rPr>
              <w:t>в музее</w:t>
            </w:r>
          </w:p>
        </w:tc>
        <w:tc>
          <w:tcPr>
            <w:tcW w:w="13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szCs w:val="18"/>
              </w:rPr>
            </w:pPr>
            <w:r w:rsidRPr="00ED07DF">
              <w:rPr>
                <w:rFonts w:eastAsia="Cambria"/>
                <w:noProof/>
                <w:sz w:val="20"/>
                <w:szCs w:val="18"/>
              </w:rPr>
              <w:t>вне музея</w:t>
            </w:r>
          </w:p>
        </w:tc>
      </w:tr>
      <w:tr w:rsidR="00613894" w:rsidRPr="00ED07DF" w:rsidTr="005B1148">
        <w:trPr>
          <w:cantSplit/>
          <w:trHeight w:val="1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  <w:szCs w:val="18"/>
                <w:highlight w:val="yellow"/>
              </w:rPr>
            </w:pP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szCs w:val="18"/>
              </w:rPr>
            </w:pPr>
            <w:r w:rsidRPr="00ED07DF">
              <w:rPr>
                <w:rFonts w:eastAsia="Cambria"/>
                <w:noProof/>
                <w:sz w:val="20"/>
                <w:szCs w:val="18"/>
              </w:rPr>
              <w:t>из собственных фондов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szCs w:val="18"/>
              </w:rPr>
            </w:pPr>
            <w:r w:rsidRPr="00ED07DF">
              <w:rPr>
                <w:rFonts w:eastAsia="Cambria"/>
                <w:noProof/>
                <w:sz w:val="20"/>
                <w:szCs w:val="18"/>
              </w:rPr>
              <w:t xml:space="preserve">с привлечением других фондов 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szCs w:val="18"/>
              </w:rPr>
            </w:pPr>
            <w:r w:rsidRPr="00ED07DF">
              <w:rPr>
                <w:rFonts w:eastAsia="Cambria"/>
                <w:noProof/>
                <w:sz w:val="20"/>
                <w:szCs w:val="18"/>
              </w:rPr>
              <w:t>всего</w:t>
            </w:r>
          </w:p>
        </w:tc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szCs w:val="18"/>
              </w:rPr>
            </w:pPr>
            <w:r w:rsidRPr="00ED07DF">
              <w:rPr>
                <w:rFonts w:eastAsia="Cambria"/>
                <w:noProof/>
                <w:sz w:val="20"/>
                <w:szCs w:val="18"/>
              </w:rPr>
              <w:t>из них в других регионах Российской Федерации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szCs w:val="18"/>
              </w:rPr>
            </w:pPr>
            <w:r w:rsidRPr="00ED07DF">
              <w:rPr>
                <w:rFonts w:eastAsia="Cambria"/>
                <w:noProof/>
                <w:sz w:val="20"/>
                <w:szCs w:val="18"/>
              </w:rPr>
              <w:t>(из гр. 7)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szCs w:val="18"/>
              </w:rPr>
            </w:pPr>
            <w:r w:rsidRPr="00ED07DF">
              <w:rPr>
                <w:rFonts w:eastAsia="Cambria"/>
                <w:noProof/>
                <w:sz w:val="20"/>
                <w:szCs w:val="18"/>
              </w:rPr>
              <w:t xml:space="preserve">из них за рубежом 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szCs w:val="18"/>
              </w:rPr>
            </w:pPr>
            <w:r w:rsidRPr="00ED07DF">
              <w:rPr>
                <w:rFonts w:eastAsia="Cambria"/>
                <w:noProof/>
                <w:sz w:val="20"/>
                <w:szCs w:val="18"/>
              </w:rPr>
              <w:t>(из гр. 7)</w:t>
            </w:r>
          </w:p>
        </w:tc>
      </w:tr>
      <w:tr w:rsidR="00613894" w:rsidRPr="00ED07DF" w:rsidTr="005B1148">
        <w:trPr>
          <w:cantSplit/>
          <w:trHeight w:val="235"/>
        </w:trPr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szCs w:val="18"/>
              </w:rPr>
            </w:pPr>
            <w:r w:rsidRPr="00ED07DF">
              <w:rPr>
                <w:rFonts w:eastAsia="Cambria"/>
                <w:noProof/>
                <w:sz w:val="20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szCs w:val="18"/>
              </w:rPr>
            </w:pPr>
            <w:r w:rsidRPr="00ED07DF">
              <w:rPr>
                <w:rFonts w:eastAsia="Cambria"/>
                <w:noProof/>
                <w:sz w:val="20"/>
                <w:szCs w:val="18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szCs w:val="18"/>
              </w:rPr>
            </w:pPr>
            <w:r w:rsidRPr="00ED07DF">
              <w:rPr>
                <w:rFonts w:eastAsia="Cambria"/>
                <w:noProof/>
                <w:sz w:val="20"/>
                <w:szCs w:val="18"/>
              </w:rPr>
              <w:t>3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szCs w:val="18"/>
              </w:rPr>
            </w:pPr>
            <w:r w:rsidRPr="00ED07DF">
              <w:rPr>
                <w:rFonts w:eastAsia="Cambria"/>
                <w:noProof/>
                <w:sz w:val="20"/>
                <w:szCs w:val="18"/>
              </w:rPr>
              <w:t>4</w:t>
            </w: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szCs w:val="18"/>
              </w:rPr>
            </w:pPr>
            <w:r w:rsidRPr="00ED07DF">
              <w:rPr>
                <w:rFonts w:eastAsia="Cambria"/>
                <w:noProof/>
                <w:sz w:val="20"/>
                <w:szCs w:val="18"/>
              </w:rPr>
              <w:t>5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szCs w:val="18"/>
              </w:rPr>
            </w:pPr>
            <w:r w:rsidRPr="00ED07DF">
              <w:rPr>
                <w:rFonts w:eastAsia="Cambria"/>
                <w:noProof/>
                <w:sz w:val="20"/>
                <w:szCs w:val="18"/>
              </w:rPr>
              <w:t>6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szCs w:val="18"/>
              </w:rPr>
            </w:pPr>
            <w:r w:rsidRPr="00ED07DF">
              <w:rPr>
                <w:rFonts w:eastAsia="Cambria"/>
                <w:noProof/>
                <w:sz w:val="20"/>
                <w:szCs w:val="18"/>
              </w:rPr>
              <w:t>7</w:t>
            </w:r>
          </w:p>
        </w:tc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szCs w:val="18"/>
              </w:rPr>
            </w:pPr>
            <w:r w:rsidRPr="00ED07DF">
              <w:rPr>
                <w:rFonts w:eastAsia="Cambria"/>
                <w:noProof/>
                <w:sz w:val="20"/>
                <w:szCs w:val="18"/>
              </w:rPr>
              <w:t>8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szCs w:val="18"/>
              </w:rPr>
            </w:pPr>
            <w:r w:rsidRPr="00ED07DF">
              <w:rPr>
                <w:rFonts w:eastAsia="Cambria"/>
                <w:noProof/>
                <w:sz w:val="20"/>
                <w:szCs w:val="18"/>
              </w:rPr>
              <w:t>9</w:t>
            </w:r>
          </w:p>
        </w:tc>
      </w:tr>
      <w:tr w:rsidR="00613894" w:rsidRPr="00ED07DF" w:rsidTr="005B1148">
        <w:trPr>
          <w:cantSplit/>
          <w:trHeight w:val="255"/>
        </w:trPr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szCs w:val="18"/>
              </w:rPr>
            </w:pPr>
            <w:r w:rsidRPr="00ED07DF">
              <w:rPr>
                <w:rFonts w:eastAsia="Cambria"/>
                <w:noProof/>
                <w:sz w:val="20"/>
                <w:szCs w:val="18"/>
              </w:rPr>
              <w:t>42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szCs w:val="18"/>
              </w:rPr>
            </w:pP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both"/>
              <w:rPr>
                <w:rFonts w:eastAsia="Cambria"/>
                <w:noProof/>
                <w:sz w:val="20"/>
                <w:szCs w:val="18"/>
              </w:rPr>
            </w:pP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both"/>
              <w:rPr>
                <w:rFonts w:eastAsia="Cambria"/>
                <w:noProof/>
                <w:sz w:val="20"/>
                <w:szCs w:val="18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both"/>
              <w:rPr>
                <w:rFonts w:eastAsia="Cambria"/>
                <w:noProof/>
                <w:sz w:val="20"/>
                <w:szCs w:val="18"/>
              </w:rPr>
            </w:pP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both"/>
              <w:rPr>
                <w:rFonts w:eastAsia="Cambria"/>
                <w:noProof/>
                <w:sz w:val="20"/>
                <w:szCs w:val="18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both"/>
              <w:rPr>
                <w:rFonts w:eastAsia="Cambria"/>
                <w:noProof/>
                <w:sz w:val="20"/>
                <w:szCs w:val="18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both"/>
              <w:rPr>
                <w:rFonts w:eastAsia="Cambria"/>
                <w:noProof/>
                <w:sz w:val="20"/>
                <w:szCs w:val="18"/>
              </w:rPr>
            </w:pPr>
          </w:p>
        </w:tc>
      </w:tr>
    </w:tbl>
    <w:p w:rsidR="00613894" w:rsidRPr="00ED07DF" w:rsidRDefault="00613894" w:rsidP="00613894">
      <w:pPr>
        <w:ind w:firstLine="720"/>
        <w:jc w:val="both"/>
        <w:rPr>
          <w:rFonts w:eastAsia="Cambria"/>
          <w:sz w:val="20"/>
          <w:szCs w:val="24"/>
        </w:rPr>
      </w:pPr>
    </w:p>
    <w:p w:rsidR="00613894" w:rsidRPr="00ED07DF" w:rsidRDefault="00613894" w:rsidP="00613894">
      <w:pPr>
        <w:ind w:firstLine="720"/>
        <w:jc w:val="both"/>
        <w:rPr>
          <w:rFonts w:eastAsia="Cambria"/>
          <w:sz w:val="20"/>
          <w:szCs w:val="24"/>
        </w:rPr>
      </w:pPr>
    </w:p>
    <w:p w:rsidR="00613894" w:rsidRPr="00ED07DF" w:rsidRDefault="00613894" w:rsidP="00613894">
      <w:pPr>
        <w:ind w:firstLine="720"/>
        <w:jc w:val="both"/>
        <w:rPr>
          <w:rFonts w:eastAsia="Cambria"/>
          <w:sz w:val="20"/>
          <w:szCs w:val="24"/>
        </w:rPr>
      </w:pPr>
    </w:p>
    <w:p w:rsidR="00613894" w:rsidRPr="00ED07DF" w:rsidRDefault="00613894" w:rsidP="00613894">
      <w:pPr>
        <w:jc w:val="center"/>
        <w:rPr>
          <w:rFonts w:eastAsia="Cambria"/>
          <w:b/>
          <w:szCs w:val="24"/>
        </w:rPr>
      </w:pPr>
      <w:r w:rsidRPr="00ED07DF">
        <w:rPr>
          <w:rFonts w:eastAsia="Cambria"/>
          <w:b/>
          <w:szCs w:val="24"/>
        </w:rPr>
        <w:t xml:space="preserve">Раздел 8.  Персонал </w:t>
      </w:r>
      <w:r w:rsidRPr="00ED07DF">
        <w:rPr>
          <w:rFonts w:eastAsia="Cambria"/>
          <w:szCs w:val="24"/>
        </w:rPr>
        <w:t>(на конец года)</w:t>
      </w:r>
    </w:p>
    <w:p w:rsidR="00613894" w:rsidRPr="00ED07DF" w:rsidRDefault="00613894" w:rsidP="00613894">
      <w:pPr>
        <w:spacing w:before="60"/>
        <w:jc w:val="right"/>
        <w:rPr>
          <w:rFonts w:eastAsia="Cambria"/>
          <w:b/>
          <w:szCs w:val="24"/>
        </w:rPr>
      </w:pPr>
      <w:r w:rsidRPr="00ED07DF">
        <w:rPr>
          <w:rFonts w:eastAsia="Cambria"/>
          <w:sz w:val="20"/>
          <w:szCs w:val="24"/>
        </w:rPr>
        <w:t xml:space="preserve">  Код по ОКЕИ: </w:t>
      </w:r>
      <w:proofErr w:type="gramStart"/>
      <w:r w:rsidRPr="00ED07DF">
        <w:rPr>
          <w:rFonts w:eastAsia="Cambria"/>
          <w:sz w:val="20"/>
          <w:szCs w:val="24"/>
        </w:rPr>
        <w:t>человек</w:t>
      </w:r>
      <w:r w:rsidRPr="00ED07DF">
        <w:rPr>
          <w:rFonts w:eastAsia="Cambria"/>
          <w:sz w:val="20"/>
          <w:szCs w:val="24"/>
          <w:lang w:val="en-US"/>
        </w:rPr>
        <w:t xml:space="preserve"> </w:t>
      </w:r>
      <w:r w:rsidRPr="00ED07DF">
        <w:rPr>
          <w:rFonts w:eastAsia="Cambria"/>
          <w:sz w:val="20"/>
          <w:szCs w:val="24"/>
          <w:lang w:val="en-US"/>
        </w:rPr>
        <w:sym w:font="Symbol" w:char="F02D"/>
      </w:r>
      <w:r w:rsidRPr="00ED07DF">
        <w:rPr>
          <w:rFonts w:eastAsia="Cambria"/>
          <w:sz w:val="20"/>
          <w:szCs w:val="24"/>
          <w:lang w:val="en-US"/>
        </w:rPr>
        <w:t xml:space="preserve"> </w:t>
      </w:r>
      <w:r w:rsidRPr="00ED07DF">
        <w:rPr>
          <w:rFonts w:eastAsia="Cambria"/>
          <w:sz w:val="20"/>
          <w:szCs w:val="24"/>
        </w:rPr>
        <w:t>792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804"/>
        <w:gridCol w:w="1320"/>
        <w:gridCol w:w="1320"/>
        <w:gridCol w:w="1289"/>
        <w:gridCol w:w="1026"/>
        <w:gridCol w:w="844"/>
        <w:gridCol w:w="980"/>
        <w:gridCol w:w="1101"/>
        <w:gridCol w:w="702"/>
        <w:gridCol w:w="711"/>
        <w:gridCol w:w="1144"/>
        <w:gridCol w:w="2170"/>
        <w:gridCol w:w="2047"/>
      </w:tblGrid>
      <w:tr w:rsidR="00613894" w:rsidRPr="00ED07DF" w:rsidTr="005B1148">
        <w:trPr>
          <w:trHeight w:val="270"/>
        </w:trPr>
        <w:tc>
          <w:tcPr>
            <w:tcW w:w="2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 xml:space="preserve">№ </w:t>
            </w:r>
            <w:r w:rsidRPr="00ED07DF">
              <w:rPr>
                <w:rFonts w:eastAsia="Cambria"/>
                <w:noProof/>
                <w:sz w:val="20"/>
              </w:rPr>
              <w:br/>
              <w:t>строки</w:t>
            </w:r>
          </w:p>
        </w:tc>
        <w:tc>
          <w:tcPr>
            <w:tcW w:w="42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Численность работников - всего, человек</w:t>
            </w:r>
          </w:p>
        </w:tc>
        <w:tc>
          <w:tcPr>
            <w:tcW w:w="42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 xml:space="preserve">Численность сотрудников по штатному расписанию </w:t>
            </w:r>
          </w:p>
        </w:tc>
        <w:tc>
          <w:tcPr>
            <w:tcW w:w="41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из них фактически работающие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(из гр.3)</w:t>
            </w:r>
          </w:p>
        </w:tc>
        <w:tc>
          <w:tcPr>
            <w:tcW w:w="3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из общего числа (гр.2) – основной персонал</w:t>
            </w:r>
          </w:p>
        </w:tc>
        <w:tc>
          <w:tcPr>
            <w:tcW w:w="94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 xml:space="preserve">из них имеют образование 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(из гр.5)</w:t>
            </w:r>
          </w:p>
        </w:tc>
        <w:tc>
          <w:tcPr>
            <w:tcW w:w="82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из числа штатного персонала имеют музейный стаж (из гр.4)</w:t>
            </w:r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из общей численности работников - количество сотрудников-инвалидов и лиц, с нарушениями, чел.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(из гр. 2)</w:t>
            </w:r>
          </w:p>
        </w:tc>
        <w:tc>
          <w:tcPr>
            <w:tcW w:w="6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 xml:space="preserve"> из общей численности работников -  прошли обучение (инструктирование) по вопросам, связанным с предоставлением услуг инвалидам и лицам с ОВЗ, чел.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(из гр. 2)</w:t>
            </w:r>
          </w:p>
        </w:tc>
      </w:tr>
      <w:tr w:rsidR="00613894" w:rsidRPr="00ED07DF" w:rsidTr="005B1148">
        <w:trPr>
          <w:trHeight w:val="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5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 xml:space="preserve">высшее 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среднее професси-ональное</w:t>
            </w:r>
          </w:p>
        </w:tc>
        <w:tc>
          <w:tcPr>
            <w:tcW w:w="2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до 3 лет</w:t>
            </w:r>
          </w:p>
        </w:tc>
        <w:tc>
          <w:tcPr>
            <w:tcW w:w="2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от 3 до 10 лет</w:t>
            </w:r>
          </w:p>
        </w:tc>
        <w:tc>
          <w:tcPr>
            <w:tcW w:w="3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свыше 10 лет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</w:tr>
      <w:tr w:rsidR="00613894" w:rsidRPr="00ED07DF" w:rsidTr="005B1148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всего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 xml:space="preserve">из них имеют ученую </w:t>
            </w:r>
            <w:proofErr w:type="gramStart"/>
            <w:r w:rsidRPr="00ED07DF">
              <w:rPr>
                <w:rFonts w:eastAsia="Cambria"/>
                <w:noProof/>
                <w:sz w:val="20"/>
              </w:rPr>
              <w:t>степень</w:t>
            </w:r>
            <w:r w:rsidRPr="00ED07DF">
              <w:rPr>
                <w:rFonts w:eastAsia="Cambria"/>
                <w:noProof/>
                <w:sz w:val="20"/>
              </w:rPr>
              <w:br/>
            </w:r>
            <w:r w:rsidRPr="00ED07DF">
              <w:rPr>
                <w:rFonts w:eastAsia="Cambria"/>
                <w:sz w:val="20"/>
              </w:rPr>
              <w:t>(</w:t>
            </w:r>
            <w:proofErr w:type="gramEnd"/>
            <w:r w:rsidRPr="00ED07DF">
              <w:rPr>
                <w:rFonts w:eastAsia="Cambria"/>
                <w:sz w:val="20"/>
              </w:rPr>
              <w:t>из гр. 6)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</w:tr>
      <w:tr w:rsidR="00613894" w:rsidRPr="00ED07DF" w:rsidTr="005B1148">
        <w:trPr>
          <w:trHeight w:val="270"/>
        </w:trPr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2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3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4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5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6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7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8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9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10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 11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12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13</w:t>
            </w:r>
          </w:p>
        </w:tc>
      </w:tr>
      <w:tr w:rsidR="00613894" w:rsidRPr="00ED07DF" w:rsidTr="005B1148">
        <w:trPr>
          <w:trHeight w:val="27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43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 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 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 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</w:tr>
    </w:tbl>
    <w:p w:rsidR="00613894" w:rsidRPr="00ED07DF" w:rsidRDefault="00613894" w:rsidP="00613894">
      <w:pPr>
        <w:ind w:left="12036"/>
        <w:jc w:val="center"/>
        <w:rPr>
          <w:sz w:val="20"/>
          <w:szCs w:val="24"/>
        </w:rPr>
      </w:pPr>
    </w:p>
    <w:p w:rsidR="00613894" w:rsidRPr="00ED07DF" w:rsidRDefault="00613894" w:rsidP="00613894">
      <w:pPr>
        <w:ind w:firstLine="720"/>
        <w:jc w:val="center"/>
        <w:rPr>
          <w:rFonts w:eastAsia="Cambria"/>
          <w:b/>
          <w:szCs w:val="24"/>
        </w:rPr>
      </w:pPr>
    </w:p>
    <w:p w:rsidR="00613894" w:rsidRPr="00ED07DF" w:rsidRDefault="00613894" w:rsidP="00613894">
      <w:pPr>
        <w:ind w:firstLine="720"/>
        <w:jc w:val="center"/>
        <w:rPr>
          <w:rFonts w:eastAsia="Cambria"/>
          <w:b/>
          <w:szCs w:val="24"/>
        </w:rPr>
      </w:pPr>
    </w:p>
    <w:p w:rsidR="00613894" w:rsidRPr="00ED07DF" w:rsidRDefault="00613894" w:rsidP="00613894">
      <w:pPr>
        <w:ind w:firstLine="720"/>
        <w:jc w:val="center"/>
        <w:rPr>
          <w:rFonts w:eastAsia="Cambria"/>
          <w:b/>
          <w:szCs w:val="24"/>
          <w:lang w:val="en-US"/>
        </w:rPr>
      </w:pPr>
    </w:p>
    <w:p w:rsidR="00613894" w:rsidRPr="00ED07DF" w:rsidRDefault="00613894" w:rsidP="00613894">
      <w:pPr>
        <w:ind w:firstLine="720"/>
        <w:jc w:val="center"/>
        <w:rPr>
          <w:rFonts w:eastAsia="Cambria"/>
          <w:b/>
          <w:szCs w:val="24"/>
          <w:lang w:val="en-US"/>
        </w:rPr>
      </w:pPr>
    </w:p>
    <w:p w:rsidR="00613894" w:rsidRDefault="00613894" w:rsidP="00613894">
      <w:pPr>
        <w:ind w:firstLine="720"/>
        <w:jc w:val="center"/>
        <w:rPr>
          <w:rFonts w:eastAsia="Cambria"/>
          <w:b/>
          <w:szCs w:val="24"/>
          <w:lang w:val="en-US"/>
        </w:rPr>
      </w:pPr>
    </w:p>
    <w:p w:rsidR="000D1AED" w:rsidRDefault="000D1AED" w:rsidP="00613894">
      <w:pPr>
        <w:ind w:firstLine="720"/>
        <w:jc w:val="center"/>
        <w:rPr>
          <w:rFonts w:eastAsia="Cambria"/>
          <w:b/>
          <w:szCs w:val="24"/>
          <w:lang w:val="en-US"/>
        </w:rPr>
      </w:pPr>
    </w:p>
    <w:p w:rsidR="000D1AED" w:rsidRPr="00ED07DF" w:rsidRDefault="000D1AED" w:rsidP="00613894">
      <w:pPr>
        <w:ind w:firstLine="720"/>
        <w:jc w:val="center"/>
        <w:rPr>
          <w:rFonts w:eastAsia="Cambria"/>
          <w:b/>
          <w:szCs w:val="24"/>
          <w:lang w:val="en-US"/>
        </w:rPr>
      </w:pPr>
    </w:p>
    <w:p w:rsidR="00613894" w:rsidRPr="00ED07DF" w:rsidRDefault="00613894" w:rsidP="00613894">
      <w:pPr>
        <w:ind w:firstLine="720"/>
        <w:jc w:val="center"/>
        <w:rPr>
          <w:rFonts w:eastAsia="Cambria"/>
          <w:b/>
          <w:szCs w:val="24"/>
          <w:lang w:val="en-US"/>
        </w:rPr>
      </w:pPr>
    </w:p>
    <w:p w:rsidR="00613894" w:rsidRPr="00ED07DF" w:rsidRDefault="00613894" w:rsidP="00613894">
      <w:pPr>
        <w:ind w:firstLine="720"/>
        <w:jc w:val="center"/>
        <w:rPr>
          <w:rFonts w:eastAsia="Cambria"/>
          <w:b/>
          <w:szCs w:val="24"/>
        </w:rPr>
      </w:pPr>
    </w:p>
    <w:p w:rsidR="00613894" w:rsidRPr="00ED07DF" w:rsidRDefault="00613894" w:rsidP="00613894">
      <w:pPr>
        <w:jc w:val="center"/>
        <w:rPr>
          <w:rFonts w:eastAsia="Cambria"/>
          <w:b/>
          <w:szCs w:val="24"/>
        </w:rPr>
      </w:pPr>
      <w:r w:rsidRPr="00ED07DF">
        <w:rPr>
          <w:rFonts w:eastAsia="Cambria"/>
          <w:b/>
          <w:szCs w:val="24"/>
        </w:rPr>
        <w:lastRenderedPageBreak/>
        <w:t>Раздел 9. Поступление и использование финансовых средств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958"/>
        <w:gridCol w:w="1491"/>
        <w:gridCol w:w="1524"/>
        <w:gridCol w:w="1638"/>
        <w:gridCol w:w="2118"/>
        <w:gridCol w:w="1602"/>
        <w:gridCol w:w="1875"/>
        <w:gridCol w:w="2118"/>
        <w:gridCol w:w="1560"/>
      </w:tblGrid>
      <w:tr w:rsidR="00613894" w:rsidRPr="00ED07DF" w:rsidTr="005B1148">
        <w:trPr>
          <w:trHeight w:val="300"/>
        </w:trPr>
        <w:tc>
          <w:tcPr>
            <w:tcW w:w="1488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13894" w:rsidRPr="00ED07DF" w:rsidRDefault="00613894" w:rsidP="005B1148">
            <w:pPr>
              <w:ind w:left="-57" w:right="-57"/>
              <w:jc w:val="right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sz w:val="20"/>
              </w:rPr>
              <w:t xml:space="preserve">        </w:t>
            </w:r>
            <w:r w:rsidRPr="00ED07DF">
              <w:rPr>
                <w:rFonts w:eastAsia="Cambria"/>
                <w:sz w:val="20"/>
                <w:szCs w:val="24"/>
              </w:rPr>
              <w:t xml:space="preserve">Код по ОКЕИ: тысяча рублей  </w:t>
            </w:r>
            <w:r w:rsidRPr="00ED07DF">
              <w:rPr>
                <w:rFonts w:eastAsia="Cambria"/>
                <w:sz w:val="20"/>
                <w:szCs w:val="24"/>
              </w:rPr>
              <w:sym w:font="Symbol" w:char="F02D"/>
            </w:r>
            <w:r w:rsidRPr="00ED07DF">
              <w:rPr>
                <w:rFonts w:eastAsia="Cambria"/>
                <w:sz w:val="20"/>
                <w:szCs w:val="24"/>
              </w:rPr>
              <w:t xml:space="preserve"> 384</w:t>
            </w:r>
          </w:p>
        </w:tc>
      </w:tr>
      <w:tr w:rsidR="00613894" w:rsidRPr="00ED07DF" w:rsidTr="005B1148">
        <w:trPr>
          <w:trHeight w:val="300"/>
        </w:trPr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 xml:space="preserve">№ </w:t>
            </w:r>
            <w:r w:rsidRPr="00ED07DF">
              <w:rPr>
                <w:rFonts w:eastAsia="Cambria"/>
                <w:noProof/>
                <w:sz w:val="20"/>
              </w:rPr>
              <w:br/>
              <w:t>строки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Поступило за год всего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 xml:space="preserve"> (сумма гр. 3,4,5, 9)</w:t>
            </w:r>
          </w:p>
        </w:tc>
        <w:tc>
          <w:tcPr>
            <w:tcW w:w="124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из них (из гр. 2)</w:t>
            </w:r>
          </w:p>
        </w:tc>
      </w:tr>
      <w:tr w:rsidR="00613894" w:rsidRPr="00ED07DF" w:rsidTr="005B114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бюджетные ассигнования  учредителя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финансирование из бюджетов других уровней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от предпринимательской и иной приносящей доход деятельности</w:t>
            </w:r>
          </w:p>
        </w:tc>
        <w:tc>
          <w:tcPr>
            <w:tcW w:w="55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  <w:lang w:val="en-US"/>
              </w:rPr>
            </w:pPr>
            <w:r w:rsidRPr="00ED07DF">
              <w:rPr>
                <w:rFonts w:eastAsia="Cambria"/>
                <w:noProof/>
                <w:sz w:val="20"/>
              </w:rPr>
              <w:t>из них</w:t>
            </w:r>
            <w:r w:rsidRPr="00ED07DF">
              <w:rPr>
                <w:rFonts w:eastAsia="Cambria"/>
                <w:noProof/>
                <w:sz w:val="20"/>
                <w:lang w:val="en-US"/>
              </w:rPr>
              <w:t xml:space="preserve"> </w:t>
            </w:r>
            <w:r w:rsidRPr="00ED07DF">
              <w:rPr>
                <w:rFonts w:eastAsia="Cambria"/>
                <w:sz w:val="20"/>
              </w:rPr>
              <w:t xml:space="preserve">(из гр. </w:t>
            </w:r>
            <w:r w:rsidRPr="00ED07DF">
              <w:rPr>
                <w:rFonts w:eastAsia="Cambria"/>
                <w:sz w:val="20"/>
                <w:lang w:val="en-US"/>
              </w:rPr>
              <w:t>5</w:t>
            </w:r>
            <w:r w:rsidRPr="00ED07DF">
              <w:rPr>
                <w:rFonts w:eastAsia="Cambria"/>
                <w:sz w:val="20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от сдачи имущества в аренду</w:t>
            </w:r>
          </w:p>
        </w:tc>
      </w:tr>
      <w:tr w:rsidR="00613894" w:rsidRPr="00ED07DF" w:rsidTr="005B1148">
        <w:trPr>
          <w:trHeight w:val="7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от основных видов уставной деятельности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благотворительные и спонсорские вклады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от предпринимательской деятельности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</w:tr>
      <w:tr w:rsidR="00613894" w:rsidRPr="00ED07DF" w:rsidTr="005B1148">
        <w:trPr>
          <w:trHeight w:val="279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spacing w:line="200" w:lineRule="exact"/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spacing w:line="200" w:lineRule="exact"/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spacing w:line="200" w:lineRule="exact"/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3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spacing w:line="200" w:lineRule="exact"/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4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spacing w:line="200" w:lineRule="exact"/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5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spacing w:line="200" w:lineRule="exact"/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6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spacing w:line="200" w:lineRule="exact"/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7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spacing w:line="200" w:lineRule="exact"/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spacing w:line="200" w:lineRule="exact"/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9</w:t>
            </w:r>
          </w:p>
        </w:tc>
      </w:tr>
      <w:tr w:rsidR="00613894" w:rsidRPr="00ED07DF" w:rsidTr="005B1148">
        <w:trPr>
          <w:trHeight w:val="373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44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sz w:val="20"/>
              </w:rPr>
            </w:pP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sz w:val="20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13894" w:rsidRPr="00ED07DF" w:rsidRDefault="00613894" w:rsidP="005B1148">
            <w:pPr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13894" w:rsidRPr="00ED07DF" w:rsidRDefault="00613894" w:rsidP="005B1148">
            <w:pPr>
              <w:rPr>
                <w:sz w:val="20"/>
              </w:rPr>
            </w:pP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13894" w:rsidRPr="00ED07DF" w:rsidRDefault="00613894" w:rsidP="005B1148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</w:tr>
    </w:tbl>
    <w:p w:rsidR="00613894" w:rsidRPr="00ED07DF" w:rsidRDefault="00613894" w:rsidP="00613894">
      <w:pPr>
        <w:ind w:left="-57" w:right="-57"/>
        <w:jc w:val="center"/>
        <w:rPr>
          <w:rFonts w:eastAsia="Cambria"/>
          <w:noProof/>
          <w:sz w:val="18"/>
          <w:szCs w:val="18"/>
        </w:rPr>
      </w:pPr>
    </w:p>
    <w:p w:rsidR="00613894" w:rsidRPr="00ED07DF" w:rsidRDefault="00613894" w:rsidP="00613894">
      <w:pPr>
        <w:ind w:left="-57" w:right="-57"/>
        <w:jc w:val="center"/>
        <w:rPr>
          <w:rFonts w:eastAsia="Cambria"/>
          <w:noProof/>
          <w:sz w:val="18"/>
          <w:szCs w:val="18"/>
        </w:rPr>
      </w:pPr>
    </w:p>
    <w:p w:rsidR="00613894" w:rsidRPr="00ED07DF" w:rsidRDefault="00613894" w:rsidP="00613894">
      <w:pPr>
        <w:ind w:left="-57" w:right="-57"/>
        <w:jc w:val="center"/>
        <w:rPr>
          <w:rFonts w:eastAsia="Cambria"/>
          <w:noProof/>
          <w:sz w:val="18"/>
          <w:szCs w:val="18"/>
        </w:rPr>
      </w:pPr>
    </w:p>
    <w:p w:rsidR="00613894" w:rsidRPr="00ED07DF" w:rsidRDefault="00613894" w:rsidP="00613894">
      <w:pPr>
        <w:ind w:left="-57" w:right="-57"/>
        <w:jc w:val="center"/>
        <w:rPr>
          <w:rFonts w:eastAsia="Cambria"/>
          <w:noProof/>
          <w:sz w:val="18"/>
          <w:szCs w:val="18"/>
        </w:rPr>
      </w:pPr>
    </w:p>
    <w:p w:rsidR="00613894" w:rsidRPr="00ED07DF" w:rsidRDefault="00613894" w:rsidP="00613894">
      <w:pPr>
        <w:ind w:left="-57" w:right="-57"/>
        <w:jc w:val="center"/>
        <w:rPr>
          <w:rFonts w:eastAsia="Cambria"/>
          <w:noProof/>
          <w:sz w:val="18"/>
          <w:szCs w:val="18"/>
        </w:rPr>
      </w:pPr>
    </w:p>
    <w:tbl>
      <w:tblPr>
        <w:tblW w:w="4847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7"/>
        <w:gridCol w:w="1564"/>
        <w:gridCol w:w="1603"/>
        <w:gridCol w:w="1534"/>
        <w:gridCol w:w="1751"/>
        <w:gridCol w:w="1464"/>
        <w:gridCol w:w="1538"/>
        <w:gridCol w:w="1413"/>
        <w:gridCol w:w="780"/>
        <w:gridCol w:w="1221"/>
        <w:gridCol w:w="1320"/>
      </w:tblGrid>
      <w:tr w:rsidR="00613894" w:rsidRPr="00ED07DF" w:rsidTr="005B1148">
        <w:trPr>
          <w:trHeight w:val="300"/>
        </w:trPr>
        <w:tc>
          <w:tcPr>
            <w:tcW w:w="2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 xml:space="preserve">№ </w:t>
            </w:r>
            <w:r w:rsidRPr="00ED07DF">
              <w:rPr>
                <w:rFonts w:eastAsia="Cambria"/>
                <w:noProof/>
                <w:sz w:val="20"/>
              </w:rPr>
              <w:br/>
              <w:t>строки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Израсходовано, всего</w:t>
            </w:r>
          </w:p>
        </w:tc>
        <w:tc>
          <w:tcPr>
            <w:tcW w:w="4228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 xml:space="preserve">из них </w:t>
            </w:r>
            <w:r w:rsidRPr="00ED07DF">
              <w:rPr>
                <w:rFonts w:eastAsia="Cambria"/>
                <w:sz w:val="20"/>
              </w:rPr>
              <w:t>(из гр. 1</w:t>
            </w:r>
            <w:r w:rsidRPr="00ED07DF">
              <w:rPr>
                <w:rFonts w:eastAsia="Cambria"/>
                <w:sz w:val="20"/>
                <w:lang w:val="en-US"/>
              </w:rPr>
              <w:t>0</w:t>
            </w:r>
            <w:r w:rsidRPr="00ED07DF">
              <w:rPr>
                <w:rFonts w:eastAsia="Cambria"/>
                <w:sz w:val="20"/>
              </w:rPr>
              <w:t>)</w:t>
            </w:r>
          </w:p>
        </w:tc>
      </w:tr>
      <w:tr w:rsidR="00613894" w:rsidRPr="00ED07DF" w:rsidTr="005B114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212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расходы на оплату труда</w:t>
            </w:r>
          </w:p>
        </w:tc>
        <w:tc>
          <w:tcPr>
            <w:tcW w:w="9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расходы на капитальный ремонт и реконструкцию</w:t>
            </w:r>
          </w:p>
        </w:tc>
        <w:tc>
          <w:tcPr>
            <w:tcW w:w="11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расходы на приобретение (замену) оборудования</w:t>
            </w:r>
          </w:p>
        </w:tc>
      </w:tr>
      <w:tr w:rsidR="00613894" w:rsidRPr="00ED07DF" w:rsidTr="005B114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всего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из них за счет собственных средств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(из гр.11)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из общих расходов на оплату труда</w:t>
            </w:r>
            <w:r w:rsidRPr="00ED07DF">
              <w:rPr>
                <w:rFonts w:eastAsia="Cambria"/>
                <w:noProof/>
                <w:sz w:val="20"/>
              </w:rPr>
              <w:br/>
              <w:t xml:space="preserve"> (из гр. 11) основному персоналу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из них за счет собственных средств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(из гр.13)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всего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из них за счет собственных средств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(из гр.15)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всего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для улучше- ния условий доступ- ности для инвалидов и лиц с ОВЗ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(из гр. 17)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из них за счет собственных средств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(из гр. 17)</w:t>
            </w:r>
          </w:p>
        </w:tc>
      </w:tr>
      <w:tr w:rsidR="00613894" w:rsidRPr="00ED07DF" w:rsidTr="005B1148">
        <w:trPr>
          <w:trHeight w:val="139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spacing w:line="200" w:lineRule="exact"/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spacing w:line="200" w:lineRule="exact"/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10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spacing w:line="200" w:lineRule="exact"/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11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spacing w:line="200" w:lineRule="exact"/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12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spacing w:line="200" w:lineRule="exact"/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13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spacing w:line="200" w:lineRule="exact"/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14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spacing w:line="200" w:lineRule="exact"/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15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spacing w:line="200" w:lineRule="exact"/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16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spacing w:line="200" w:lineRule="exact"/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17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spacing w:line="200" w:lineRule="exact"/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18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spacing w:line="200" w:lineRule="exact"/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19</w:t>
            </w:r>
          </w:p>
        </w:tc>
      </w:tr>
      <w:tr w:rsidR="00613894" w:rsidRPr="00ED07DF" w:rsidTr="005B1148">
        <w:trPr>
          <w:trHeight w:val="300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44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sz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sz w:val="20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</w:tr>
    </w:tbl>
    <w:p w:rsidR="00613894" w:rsidRPr="00ED07DF" w:rsidRDefault="00613894" w:rsidP="00613894">
      <w:pPr>
        <w:ind w:left="12036"/>
        <w:jc w:val="center"/>
        <w:rPr>
          <w:sz w:val="20"/>
          <w:szCs w:val="24"/>
        </w:rPr>
      </w:pPr>
    </w:p>
    <w:p w:rsidR="00613894" w:rsidRPr="00ED07DF" w:rsidRDefault="00613894" w:rsidP="00613894">
      <w:pPr>
        <w:ind w:left="12036"/>
        <w:jc w:val="center"/>
        <w:rPr>
          <w:sz w:val="20"/>
          <w:szCs w:val="24"/>
        </w:rPr>
      </w:pPr>
    </w:p>
    <w:p w:rsidR="00613894" w:rsidRPr="00ED07DF" w:rsidRDefault="00613894" w:rsidP="00613894">
      <w:pPr>
        <w:ind w:left="12036"/>
        <w:jc w:val="center"/>
        <w:rPr>
          <w:sz w:val="20"/>
          <w:szCs w:val="24"/>
        </w:rPr>
      </w:pPr>
    </w:p>
    <w:p w:rsidR="00613894" w:rsidRPr="00ED07DF" w:rsidRDefault="00613894" w:rsidP="00613894">
      <w:pPr>
        <w:ind w:left="12036"/>
        <w:jc w:val="center"/>
        <w:rPr>
          <w:sz w:val="20"/>
          <w:szCs w:val="24"/>
        </w:rPr>
      </w:pPr>
    </w:p>
    <w:p w:rsidR="00613894" w:rsidRPr="00ED07DF" w:rsidRDefault="00613894" w:rsidP="00613894">
      <w:pPr>
        <w:ind w:left="12036"/>
        <w:jc w:val="center"/>
        <w:rPr>
          <w:sz w:val="20"/>
          <w:szCs w:val="24"/>
        </w:rPr>
      </w:pPr>
    </w:p>
    <w:p w:rsidR="00613894" w:rsidRPr="00ED07DF" w:rsidRDefault="00613894" w:rsidP="00613894">
      <w:pPr>
        <w:ind w:left="12036"/>
        <w:jc w:val="center"/>
        <w:rPr>
          <w:sz w:val="20"/>
          <w:szCs w:val="24"/>
        </w:rPr>
      </w:pPr>
    </w:p>
    <w:p w:rsidR="00613894" w:rsidRPr="00ED07DF" w:rsidRDefault="00613894" w:rsidP="00613894">
      <w:pPr>
        <w:ind w:left="12036"/>
        <w:jc w:val="center"/>
        <w:rPr>
          <w:sz w:val="20"/>
          <w:szCs w:val="24"/>
        </w:rPr>
      </w:pPr>
    </w:p>
    <w:p w:rsidR="00613894" w:rsidRDefault="00613894" w:rsidP="00613894">
      <w:pPr>
        <w:ind w:left="12036"/>
        <w:jc w:val="center"/>
        <w:rPr>
          <w:sz w:val="20"/>
          <w:szCs w:val="24"/>
        </w:rPr>
      </w:pPr>
    </w:p>
    <w:p w:rsidR="000D1AED" w:rsidRDefault="000D1AED" w:rsidP="00613894">
      <w:pPr>
        <w:ind w:left="12036"/>
        <w:jc w:val="center"/>
        <w:rPr>
          <w:sz w:val="20"/>
          <w:szCs w:val="24"/>
        </w:rPr>
      </w:pPr>
    </w:p>
    <w:p w:rsidR="000D1AED" w:rsidRPr="00ED07DF" w:rsidRDefault="000D1AED" w:rsidP="00613894">
      <w:pPr>
        <w:ind w:left="12036"/>
        <w:jc w:val="center"/>
        <w:rPr>
          <w:sz w:val="20"/>
          <w:szCs w:val="24"/>
        </w:rPr>
      </w:pPr>
    </w:p>
    <w:p w:rsidR="00613894" w:rsidRPr="00ED07DF" w:rsidRDefault="00613894" w:rsidP="00613894">
      <w:pPr>
        <w:ind w:left="12036"/>
        <w:jc w:val="center"/>
        <w:rPr>
          <w:sz w:val="20"/>
          <w:szCs w:val="24"/>
        </w:rPr>
      </w:pPr>
    </w:p>
    <w:p w:rsidR="00613894" w:rsidRPr="00ED07DF" w:rsidRDefault="00613894" w:rsidP="00613894">
      <w:pPr>
        <w:ind w:left="12036"/>
        <w:jc w:val="center"/>
        <w:rPr>
          <w:sz w:val="20"/>
          <w:szCs w:val="24"/>
        </w:rPr>
      </w:pPr>
    </w:p>
    <w:p w:rsidR="00613894" w:rsidRPr="00ED07DF" w:rsidRDefault="00613894" w:rsidP="00613894">
      <w:pPr>
        <w:ind w:left="12036"/>
        <w:jc w:val="center"/>
        <w:rPr>
          <w:sz w:val="20"/>
          <w:szCs w:val="24"/>
        </w:rPr>
      </w:pPr>
    </w:p>
    <w:tbl>
      <w:tblPr>
        <w:tblW w:w="148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7"/>
        <w:gridCol w:w="1274"/>
        <w:gridCol w:w="1418"/>
        <w:gridCol w:w="1417"/>
        <w:gridCol w:w="1559"/>
        <w:gridCol w:w="1418"/>
        <w:gridCol w:w="1417"/>
        <w:gridCol w:w="1418"/>
        <w:gridCol w:w="1417"/>
      </w:tblGrid>
      <w:tr w:rsidR="00613894" w:rsidRPr="00ED07DF" w:rsidTr="005B1148">
        <w:trPr>
          <w:trHeight w:val="30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lastRenderedPageBreak/>
              <w:t>№ строки</w:t>
            </w:r>
          </w:p>
        </w:tc>
        <w:tc>
          <w:tcPr>
            <w:tcW w:w="140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из них</w:t>
            </w:r>
          </w:p>
        </w:tc>
      </w:tr>
      <w:tr w:rsidR="00613894" w:rsidRPr="00ED07DF" w:rsidTr="005B1148">
        <w:trPr>
          <w:trHeight w:val="30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на пополнение фонда музея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на организацию и проведение выставок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на реставрацию предметов основного и научно-вспомогательного музейных фондов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на информатизацию музейной деятельности, в т.ч. создание электронных каталогов и отцифровку музейного фонда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на обеспечение безопасности  экспозиции, фондохранилищ, посетителей</w:t>
            </w:r>
          </w:p>
        </w:tc>
      </w:tr>
      <w:tr w:rsidR="00613894" w:rsidRPr="00ED07DF" w:rsidTr="005B1148">
        <w:trPr>
          <w:trHeight w:val="30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94" w:rsidRPr="00ED07DF" w:rsidRDefault="00613894" w:rsidP="005B1148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всего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(из гр. 10)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из них за счет собственных средств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всего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(из гр. 10)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из них за счет собственных средств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всего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(из гр. 10)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из них за счет собственных средств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всего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(из гр. 10)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из них за счет собственных средств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всего</w:t>
            </w:r>
          </w:p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(из гр. 10)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из них за счет собственных средств</w:t>
            </w:r>
          </w:p>
        </w:tc>
      </w:tr>
      <w:tr w:rsidR="00613894" w:rsidRPr="00ED07DF" w:rsidTr="005B1148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22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24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26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27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28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29</w:t>
            </w:r>
          </w:p>
        </w:tc>
      </w:tr>
      <w:tr w:rsidR="00613894" w:rsidRPr="00ED07DF" w:rsidTr="005B1148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44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94" w:rsidRPr="00ED07DF" w:rsidRDefault="00613894" w:rsidP="005B1148">
            <w:pPr>
              <w:jc w:val="center"/>
              <w:rPr>
                <w:rFonts w:eastAsia="Cambria"/>
                <w:noProof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894" w:rsidRPr="00ED07DF" w:rsidRDefault="00613894" w:rsidP="005B1148">
            <w:pPr>
              <w:rPr>
                <w:sz w:val="20"/>
              </w:rPr>
            </w:pPr>
          </w:p>
        </w:tc>
      </w:tr>
    </w:tbl>
    <w:p w:rsidR="00613894" w:rsidRPr="00ED07DF" w:rsidRDefault="00613894" w:rsidP="00613894">
      <w:pPr>
        <w:ind w:left="12036"/>
        <w:jc w:val="center"/>
        <w:rPr>
          <w:sz w:val="20"/>
          <w:szCs w:val="24"/>
        </w:rPr>
      </w:pPr>
    </w:p>
    <w:p w:rsidR="00613894" w:rsidRPr="00ED07DF" w:rsidRDefault="00613894" w:rsidP="00613894">
      <w:pPr>
        <w:spacing w:before="60" w:after="60"/>
        <w:jc w:val="center"/>
        <w:rPr>
          <w:b/>
          <w:sz w:val="26"/>
        </w:rPr>
      </w:pPr>
    </w:p>
    <w:tbl>
      <w:tblPr>
        <w:tblW w:w="0" w:type="auto"/>
        <w:tblInd w:w="-566" w:type="dxa"/>
        <w:tblLayout w:type="fixed"/>
        <w:tblLook w:val="04A0" w:firstRow="1" w:lastRow="0" w:firstColumn="1" w:lastColumn="0" w:noHBand="0" w:noVBand="1"/>
      </w:tblPr>
      <w:tblGrid>
        <w:gridCol w:w="502"/>
        <w:gridCol w:w="4111"/>
        <w:gridCol w:w="32"/>
        <w:gridCol w:w="2378"/>
        <w:gridCol w:w="32"/>
        <w:gridCol w:w="251"/>
        <w:gridCol w:w="32"/>
        <w:gridCol w:w="2694"/>
        <w:gridCol w:w="283"/>
        <w:gridCol w:w="2660"/>
        <w:gridCol w:w="33"/>
      </w:tblGrid>
      <w:tr w:rsidR="00613894" w:rsidRPr="00ED07DF" w:rsidTr="005B1148">
        <w:trPr>
          <w:gridBefore w:val="1"/>
          <w:wBefore w:w="502" w:type="dxa"/>
          <w:cantSplit/>
          <w:tblHeader/>
        </w:trPr>
        <w:tc>
          <w:tcPr>
            <w:tcW w:w="4111" w:type="dxa"/>
          </w:tcPr>
          <w:p w:rsidR="00613894" w:rsidRPr="00ED07DF" w:rsidRDefault="00613894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  <w:p w:rsidR="00613894" w:rsidRPr="00ED07DF" w:rsidRDefault="00613894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ED07DF">
              <w:rPr>
                <w:sz w:val="20"/>
              </w:rPr>
              <w:t>Должностное лицо, ответственное за</w:t>
            </w:r>
          </w:p>
          <w:p w:rsidR="00613894" w:rsidRPr="00ED07DF" w:rsidRDefault="00613894" w:rsidP="005B1148">
            <w:pPr>
              <w:widowControl w:val="0"/>
              <w:spacing w:line="200" w:lineRule="exact"/>
              <w:jc w:val="both"/>
              <w:rPr>
                <w:sz w:val="20"/>
              </w:rPr>
            </w:pPr>
            <w:r w:rsidRPr="00ED07DF"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6"/>
          </w:tcPr>
          <w:p w:rsidR="00613894" w:rsidRPr="00ED07DF" w:rsidRDefault="00613894" w:rsidP="005B1148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2976" w:type="dxa"/>
            <w:gridSpan w:val="3"/>
          </w:tcPr>
          <w:p w:rsidR="00613894" w:rsidRPr="00ED07DF" w:rsidRDefault="00613894" w:rsidP="005B1148">
            <w:pPr>
              <w:widowControl w:val="0"/>
              <w:spacing w:line="200" w:lineRule="exact"/>
              <w:rPr>
                <w:sz w:val="20"/>
              </w:rPr>
            </w:pPr>
          </w:p>
        </w:tc>
      </w:tr>
      <w:tr w:rsidR="00613894" w:rsidRPr="00ED07DF" w:rsidTr="005B1148">
        <w:trPr>
          <w:gridBefore w:val="1"/>
          <w:wBefore w:w="502" w:type="dxa"/>
          <w:cantSplit/>
          <w:tblHeader/>
        </w:trPr>
        <w:tc>
          <w:tcPr>
            <w:tcW w:w="4111" w:type="dxa"/>
          </w:tcPr>
          <w:p w:rsidR="00613894" w:rsidRPr="00ED07DF" w:rsidRDefault="00613894" w:rsidP="005B1148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13894" w:rsidRPr="00ED07DF" w:rsidRDefault="00613894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ED07DF">
              <w:rPr>
                <w:sz w:val="20"/>
              </w:rPr>
              <w:t>(должность)</w:t>
            </w:r>
          </w:p>
          <w:p w:rsidR="00613894" w:rsidRPr="00ED07DF" w:rsidRDefault="00613894" w:rsidP="005B1148">
            <w:pPr>
              <w:widowControl w:val="0"/>
              <w:spacing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613894" w:rsidRPr="00ED07DF" w:rsidRDefault="00613894" w:rsidP="005B1148">
            <w:pPr>
              <w:widowControl w:val="0"/>
              <w:spacing w:after="120" w:line="200" w:lineRule="exact"/>
              <w:jc w:val="center"/>
              <w:rPr>
                <w:sz w:val="20"/>
              </w:rPr>
            </w:pP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13894" w:rsidRPr="00ED07DF" w:rsidRDefault="00613894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ED07DF">
              <w:rPr>
                <w:sz w:val="20"/>
              </w:rPr>
              <w:t>(Ф.И.О.)</w:t>
            </w:r>
          </w:p>
          <w:p w:rsidR="00613894" w:rsidRPr="00ED07DF" w:rsidRDefault="00613894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13894" w:rsidRPr="00ED07DF" w:rsidRDefault="00613894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613894" w:rsidRPr="00ED07DF" w:rsidRDefault="00613894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ED07DF">
              <w:rPr>
                <w:sz w:val="20"/>
              </w:rPr>
              <w:t>(подпись)</w:t>
            </w:r>
          </w:p>
        </w:tc>
      </w:tr>
      <w:tr w:rsidR="00613894" w:rsidRPr="00ED07DF" w:rsidTr="005B1148">
        <w:trPr>
          <w:gridAfter w:val="1"/>
          <w:wAfter w:w="33" w:type="dxa"/>
          <w:cantSplit/>
          <w:trHeight w:val="235"/>
          <w:tblHeader/>
        </w:trPr>
        <w:tc>
          <w:tcPr>
            <w:tcW w:w="4645" w:type="dxa"/>
            <w:gridSpan w:val="3"/>
          </w:tcPr>
          <w:p w:rsidR="00613894" w:rsidRPr="00ED07DF" w:rsidRDefault="00613894" w:rsidP="005B1148">
            <w:pPr>
              <w:widowControl w:val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3894" w:rsidRPr="00ED07DF" w:rsidRDefault="00613894" w:rsidP="005B1148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613894" w:rsidRPr="00ED07DF" w:rsidRDefault="00613894" w:rsidP="005B1148">
            <w:pPr>
              <w:widowControl w:val="0"/>
              <w:rPr>
                <w:sz w:val="20"/>
              </w:rPr>
            </w:pPr>
          </w:p>
        </w:tc>
        <w:tc>
          <w:tcPr>
            <w:tcW w:w="2694" w:type="dxa"/>
            <w:hideMark/>
          </w:tcPr>
          <w:p w:rsidR="00613894" w:rsidRPr="00ED07DF" w:rsidRDefault="00613894" w:rsidP="005B1148">
            <w:pPr>
              <w:widowControl w:val="0"/>
              <w:rPr>
                <w:sz w:val="20"/>
                <w:lang w:val="en-US"/>
              </w:rPr>
            </w:pPr>
            <w:r w:rsidRPr="00ED07DF">
              <w:rPr>
                <w:sz w:val="20"/>
                <w:lang w:val="en-US"/>
              </w:rPr>
              <w:t>E-mail:_________________</w:t>
            </w:r>
          </w:p>
        </w:tc>
        <w:tc>
          <w:tcPr>
            <w:tcW w:w="283" w:type="dxa"/>
          </w:tcPr>
          <w:p w:rsidR="00613894" w:rsidRPr="00ED07DF" w:rsidRDefault="00613894" w:rsidP="005B1148">
            <w:pPr>
              <w:widowControl w:val="0"/>
              <w:rPr>
                <w:sz w:val="20"/>
              </w:rPr>
            </w:pPr>
          </w:p>
        </w:tc>
        <w:tc>
          <w:tcPr>
            <w:tcW w:w="2660" w:type="dxa"/>
            <w:hideMark/>
          </w:tcPr>
          <w:p w:rsidR="00613894" w:rsidRPr="00ED07DF" w:rsidRDefault="00613894" w:rsidP="005B1148">
            <w:pPr>
              <w:widowControl w:val="0"/>
              <w:rPr>
                <w:sz w:val="20"/>
              </w:rPr>
            </w:pPr>
            <w:r w:rsidRPr="00ED07DF">
              <w:rPr>
                <w:sz w:val="20"/>
              </w:rPr>
              <w:t>«____» _________20__ год</w:t>
            </w:r>
          </w:p>
        </w:tc>
      </w:tr>
      <w:tr w:rsidR="00613894" w:rsidRPr="00ED07DF" w:rsidTr="005B1148">
        <w:trPr>
          <w:gridAfter w:val="1"/>
          <w:wAfter w:w="33" w:type="dxa"/>
          <w:cantSplit/>
          <w:tblHeader/>
        </w:trPr>
        <w:tc>
          <w:tcPr>
            <w:tcW w:w="4645" w:type="dxa"/>
            <w:gridSpan w:val="3"/>
          </w:tcPr>
          <w:p w:rsidR="00613894" w:rsidRPr="00ED07DF" w:rsidRDefault="00613894" w:rsidP="005B1148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613894" w:rsidRPr="00ED07DF" w:rsidRDefault="00613894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ED07DF"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gridSpan w:val="2"/>
          </w:tcPr>
          <w:p w:rsidR="00613894" w:rsidRPr="00ED07DF" w:rsidRDefault="00613894" w:rsidP="005B1148">
            <w:pPr>
              <w:widowControl w:val="0"/>
              <w:spacing w:after="120"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613894" w:rsidRPr="00ED07DF" w:rsidRDefault="00613894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13894" w:rsidRPr="00ED07DF" w:rsidRDefault="00613894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60" w:type="dxa"/>
            <w:hideMark/>
          </w:tcPr>
          <w:p w:rsidR="00613894" w:rsidRPr="00ED07DF" w:rsidRDefault="00613894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ED07DF">
              <w:rPr>
                <w:sz w:val="20"/>
              </w:rPr>
              <w:t xml:space="preserve"> (дата составления</w:t>
            </w:r>
          </w:p>
          <w:p w:rsidR="00613894" w:rsidRPr="00ED07DF" w:rsidRDefault="00613894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ED07DF">
              <w:rPr>
                <w:sz w:val="20"/>
              </w:rPr>
              <w:t>документа)</w:t>
            </w:r>
          </w:p>
        </w:tc>
      </w:tr>
    </w:tbl>
    <w:p w:rsidR="00613894" w:rsidRPr="00ED07DF" w:rsidRDefault="00613894" w:rsidP="00613894">
      <w:pPr>
        <w:spacing w:before="60" w:after="60"/>
        <w:rPr>
          <w:b/>
          <w:sz w:val="26"/>
        </w:rPr>
      </w:pPr>
    </w:p>
    <w:p w:rsidR="00613894" w:rsidRPr="00ED07DF" w:rsidRDefault="00613894" w:rsidP="00613894">
      <w:pPr>
        <w:spacing w:before="60" w:after="60"/>
        <w:jc w:val="center"/>
        <w:rPr>
          <w:b/>
          <w:sz w:val="26"/>
        </w:rPr>
      </w:pPr>
    </w:p>
    <w:p w:rsidR="00613894" w:rsidRPr="00ED07DF" w:rsidRDefault="00613894" w:rsidP="00613894">
      <w:pPr>
        <w:spacing w:before="60" w:after="60"/>
        <w:jc w:val="center"/>
        <w:rPr>
          <w:b/>
          <w:sz w:val="26"/>
        </w:rPr>
      </w:pPr>
    </w:p>
    <w:p w:rsidR="00613894" w:rsidRPr="00ED07DF" w:rsidRDefault="00613894" w:rsidP="00613894">
      <w:pPr>
        <w:spacing w:before="60" w:after="60"/>
        <w:jc w:val="center"/>
        <w:rPr>
          <w:b/>
          <w:sz w:val="26"/>
        </w:rPr>
      </w:pPr>
    </w:p>
    <w:p w:rsidR="00613894" w:rsidRPr="00ED07DF" w:rsidRDefault="00613894" w:rsidP="00613894">
      <w:pPr>
        <w:spacing w:before="60" w:after="60"/>
        <w:jc w:val="center"/>
        <w:rPr>
          <w:b/>
          <w:sz w:val="26"/>
        </w:rPr>
      </w:pPr>
    </w:p>
    <w:p w:rsidR="00613894" w:rsidRDefault="00613894" w:rsidP="00613894">
      <w:pPr>
        <w:spacing w:before="60" w:after="60"/>
        <w:jc w:val="center"/>
        <w:rPr>
          <w:b/>
          <w:sz w:val="26"/>
          <w:lang w:val="en-US"/>
        </w:rPr>
      </w:pPr>
    </w:p>
    <w:p w:rsidR="00613894" w:rsidRPr="00ED07DF" w:rsidRDefault="00613894" w:rsidP="00613894">
      <w:pPr>
        <w:spacing w:before="60" w:after="60"/>
        <w:jc w:val="center"/>
        <w:rPr>
          <w:b/>
          <w:sz w:val="26"/>
          <w:lang w:val="en-US"/>
        </w:rPr>
      </w:pPr>
    </w:p>
    <w:p w:rsidR="00613894" w:rsidRPr="00ED07DF" w:rsidRDefault="00613894" w:rsidP="00613894">
      <w:pPr>
        <w:spacing w:before="60" w:after="60"/>
        <w:jc w:val="center"/>
        <w:rPr>
          <w:b/>
          <w:sz w:val="26"/>
          <w:lang w:val="en-US"/>
        </w:rPr>
      </w:pPr>
    </w:p>
    <w:p w:rsidR="00613894" w:rsidRDefault="00613894" w:rsidP="00613894">
      <w:pPr>
        <w:spacing w:before="60" w:after="60"/>
        <w:jc w:val="center"/>
        <w:rPr>
          <w:b/>
          <w:sz w:val="26"/>
          <w:lang w:val="en-US"/>
        </w:rPr>
      </w:pPr>
    </w:p>
    <w:p w:rsidR="000D1AED" w:rsidRDefault="000D1AED" w:rsidP="00613894">
      <w:pPr>
        <w:spacing w:before="60" w:after="60"/>
        <w:jc w:val="center"/>
        <w:rPr>
          <w:b/>
          <w:sz w:val="26"/>
          <w:lang w:val="en-US"/>
        </w:rPr>
      </w:pPr>
    </w:p>
    <w:p w:rsidR="000D1AED" w:rsidRDefault="000D1AED" w:rsidP="00613894">
      <w:pPr>
        <w:spacing w:before="60" w:after="60"/>
        <w:jc w:val="center"/>
        <w:rPr>
          <w:b/>
          <w:sz w:val="26"/>
          <w:lang w:val="en-US"/>
        </w:rPr>
      </w:pPr>
    </w:p>
    <w:p w:rsidR="000D1AED" w:rsidRPr="00ED07DF" w:rsidRDefault="000D1AED" w:rsidP="00613894">
      <w:pPr>
        <w:spacing w:before="60" w:after="60"/>
        <w:jc w:val="center"/>
        <w:rPr>
          <w:b/>
          <w:sz w:val="26"/>
          <w:lang w:val="en-US"/>
        </w:rPr>
      </w:pPr>
      <w:bookmarkStart w:id="0" w:name="_GoBack"/>
      <w:bookmarkEnd w:id="0"/>
    </w:p>
    <w:p w:rsidR="00613894" w:rsidRPr="00ED07DF" w:rsidRDefault="00613894" w:rsidP="00613894">
      <w:pPr>
        <w:spacing w:before="60" w:after="60"/>
        <w:jc w:val="center"/>
        <w:rPr>
          <w:b/>
          <w:sz w:val="26"/>
          <w:lang w:val="en-US"/>
        </w:rPr>
      </w:pPr>
    </w:p>
    <w:p w:rsidR="00613894" w:rsidRPr="00ED07DF" w:rsidRDefault="00613894" w:rsidP="00613894">
      <w:pPr>
        <w:spacing w:before="60" w:after="60"/>
        <w:jc w:val="center"/>
        <w:rPr>
          <w:b/>
          <w:sz w:val="26"/>
        </w:rPr>
      </w:pPr>
    </w:p>
    <w:p w:rsidR="00613894" w:rsidRPr="00ED07DF" w:rsidRDefault="00613894" w:rsidP="00613894">
      <w:pPr>
        <w:spacing w:before="60" w:after="60"/>
        <w:jc w:val="center"/>
        <w:rPr>
          <w:b/>
          <w:sz w:val="26"/>
        </w:rPr>
      </w:pPr>
      <w:r w:rsidRPr="00ED07DF">
        <w:rPr>
          <w:b/>
          <w:sz w:val="26"/>
        </w:rPr>
        <w:t xml:space="preserve">Указания по заполнению формы федерального статистического наблюдения </w:t>
      </w:r>
    </w:p>
    <w:p w:rsidR="00613894" w:rsidRPr="00ED07DF" w:rsidRDefault="00613894" w:rsidP="00613894">
      <w:pPr>
        <w:ind w:firstLine="709"/>
        <w:jc w:val="both"/>
        <w:rPr>
          <w:szCs w:val="24"/>
        </w:rPr>
      </w:pPr>
      <w:r w:rsidRPr="00ED07DF">
        <w:rPr>
          <w:szCs w:val="24"/>
        </w:rPr>
        <w:t xml:space="preserve">Форму федерального статистического наблюдения № 8-НК предоставляют юридические </w:t>
      </w:r>
      <w:proofErr w:type="gramStart"/>
      <w:r w:rsidRPr="00ED07DF">
        <w:rPr>
          <w:szCs w:val="24"/>
        </w:rPr>
        <w:t xml:space="preserve">лица </w:t>
      </w:r>
      <w:r w:rsidRPr="00ED07DF">
        <w:rPr>
          <w:szCs w:val="24"/>
        </w:rPr>
        <w:sym w:font="Symbol" w:char="F02D"/>
      </w:r>
      <w:r w:rsidRPr="00ED07DF">
        <w:rPr>
          <w:szCs w:val="24"/>
        </w:rPr>
        <w:t xml:space="preserve"> музеи</w:t>
      </w:r>
      <w:proofErr w:type="gramEnd"/>
      <w:r w:rsidRPr="00ED07DF">
        <w:rPr>
          <w:szCs w:val="24"/>
        </w:rPr>
        <w:t>, выставочные залы, галереи, независимо от их ведомственной принадлежности и формы собственности (государственные (муниципальные), частные).</w:t>
      </w:r>
    </w:p>
    <w:p w:rsidR="00613894" w:rsidRPr="00ED07DF" w:rsidRDefault="00613894" w:rsidP="00613894">
      <w:pPr>
        <w:ind w:firstLine="709"/>
        <w:jc w:val="both"/>
        <w:rPr>
          <w:szCs w:val="24"/>
        </w:rPr>
      </w:pPr>
      <w:r w:rsidRPr="00ED07DF">
        <w:rPr>
          <w:szCs w:val="24"/>
        </w:rPr>
        <w:t>Юридические лица, имеющие обособленные подразделения</w:t>
      </w:r>
      <w:r w:rsidRPr="00ED07DF">
        <w:rPr>
          <w:szCs w:val="24"/>
          <w:vertAlign w:val="superscript"/>
        </w:rPr>
        <w:t>1</w:t>
      </w:r>
      <w:r w:rsidRPr="00ED07DF">
        <w:rPr>
          <w:szCs w:val="24"/>
        </w:rPr>
        <w:t xml:space="preserve"> заполняют форму № 8-НК: </w:t>
      </w:r>
    </w:p>
    <w:p w:rsidR="00613894" w:rsidRPr="00ED07DF" w:rsidRDefault="00613894" w:rsidP="00613894">
      <w:pPr>
        <w:ind w:firstLine="709"/>
        <w:jc w:val="both"/>
        <w:rPr>
          <w:szCs w:val="24"/>
        </w:rPr>
      </w:pPr>
      <w:r w:rsidRPr="00ED07DF">
        <w:rPr>
          <w:szCs w:val="24"/>
        </w:rPr>
        <w:t>(а) в части показателей разделов 1 – 8 – обособленно по деятельности головного музея;</w:t>
      </w:r>
    </w:p>
    <w:p w:rsidR="00613894" w:rsidRPr="00ED07DF" w:rsidRDefault="00613894" w:rsidP="00613894">
      <w:pPr>
        <w:ind w:firstLine="709"/>
        <w:jc w:val="both"/>
        <w:rPr>
          <w:szCs w:val="24"/>
        </w:rPr>
      </w:pPr>
      <w:r w:rsidRPr="00ED07DF">
        <w:rPr>
          <w:szCs w:val="24"/>
        </w:rPr>
        <w:t>(б) в части показателей раздела 9 – консолидировано, включая данные обо всех входящих в него обособленных подразделениях.</w:t>
      </w:r>
    </w:p>
    <w:p w:rsidR="00613894" w:rsidRPr="00ED07DF" w:rsidRDefault="00613894" w:rsidP="00613894">
      <w:pPr>
        <w:ind w:firstLine="709"/>
        <w:jc w:val="both"/>
        <w:rPr>
          <w:szCs w:val="24"/>
        </w:rPr>
      </w:pPr>
      <w:r w:rsidRPr="00ED07DF">
        <w:rPr>
          <w:szCs w:val="24"/>
        </w:rPr>
        <w:t xml:space="preserve">Количество обособленных подразделений, данные о которых включены в форму, приводится в строке «Название головного музея (дирекции) / Количество обособленных подразделений» титульного листа формы. </w:t>
      </w:r>
    </w:p>
    <w:p w:rsidR="00613894" w:rsidRPr="00ED07DF" w:rsidRDefault="00613894" w:rsidP="00613894">
      <w:pPr>
        <w:ind w:firstLine="709"/>
        <w:jc w:val="both"/>
        <w:rPr>
          <w:szCs w:val="24"/>
        </w:rPr>
      </w:pPr>
      <w:r w:rsidRPr="00ED07DF">
        <w:rPr>
          <w:szCs w:val="24"/>
        </w:rPr>
        <w:t>Территориально-обособленные подразделения заполняют форму № 8-НК исключительно в части показателей разделов 1 – 8. Обособленные подразделения, фонды которого находятся на централизованном учете в головном музее (дирекции), не заполняют графы 3, 5, 6 строк 01 – 16 раздела 1. Обособленные подразделения указывают название головного музея (дирекции) в строке «Название головного музея (дирекции) / Количество обособленных подразделений» титульного листа формы.</w:t>
      </w:r>
    </w:p>
    <w:p w:rsidR="00613894" w:rsidRPr="00ED07DF" w:rsidRDefault="00613894" w:rsidP="00613894">
      <w:pPr>
        <w:ind w:firstLine="709"/>
        <w:jc w:val="both"/>
        <w:rPr>
          <w:szCs w:val="24"/>
        </w:rPr>
      </w:pPr>
      <w:r w:rsidRPr="00ED07DF">
        <w:rPr>
          <w:szCs w:val="24"/>
        </w:rP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части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 </w:t>
      </w:r>
    </w:p>
    <w:p w:rsidR="00613894" w:rsidRPr="00ED07DF" w:rsidRDefault="00613894" w:rsidP="00613894">
      <w:pPr>
        <w:ind w:firstLine="709"/>
        <w:jc w:val="both"/>
        <w:rPr>
          <w:szCs w:val="24"/>
        </w:rPr>
      </w:pPr>
      <w:r w:rsidRPr="00ED07DF">
        <w:rPr>
          <w:szCs w:val="24"/>
        </w:rPr>
        <w:t>Музеи-юридические лица, не имеющие обособленных подразделений и сами не являющиеся обособленными подразделениями в строке «Название головного музея (дирекции) / Количество обособленных подразделений» титульного листа формы проставляют – 0.</w:t>
      </w:r>
    </w:p>
    <w:p w:rsidR="00613894" w:rsidRPr="00ED07DF" w:rsidRDefault="00613894" w:rsidP="00613894">
      <w:pPr>
        <w:ind w:firstLine="709"/>
        <w:jc w:val="both"/>
        <w:rPr>
          <w:szCs w:val="24"/>
        </w:rPr>
      </w:pPr>
      <w:r w:rsidRPr="00ED07DF">
        <w:rPr>
          <w:szCs w:val="24"/>
        </w:rPr>
        <w:t>Музеи, работающие на правах отделов, секторов, отдельно расположенные объекты музейного показа, не являющиеся единицами сетевого учета или обособленными подразделениями других музеев, форму федерального статистического наблюдения № 8-НК не предоставляют. Результаты их деятельности отражаются в отчетах головных музеев или обособленных подразделений, в состав которых они входят.</w:t>
      </w:r>
    </w:p>
    <w:p w:rsidR="00613894" w:rsidRPr="00ED07DF" w:rsidRDefault="00613894" w:rsidP="00613894">
      <w:pPr>
        <w:ind w:firstLine="709"/>
        <w:jc w:val="both"/>
        <w:rPr>
          <w:szCs w:val="24"/>
        </w:rPr>
      </w:pPr>
      <w:r w:rsidRPr="00ED07DF">
        <w:rPr>
          <w:szCs w:val="24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613894" w:rsidRPr="00ED07DF" w:rsidRDefault="00613894" w:rsidP="00613894">
      <w:pPr>
        <w:ind w:firstLine="709"/>
        <w:jc w:val="both"/>
        <w:rPr>
          <w:szCs w:val="24"/>
        </w:rPr>
      </w:pPr>
      <w:r w:rsidRPr="00ED07DF">
        <w:rPr>
          <w:szCs w:val="24"/>
        </w:rPr>
        <w:t xml:space="preserve">В адресной части формы указывается полное наименование музея в соответствии с учредительными документами, зарегистрированными в установленном порядке, его ведомственная принадлежность, профиль музея в соответствии с записью в учредительных документах, а затем в скобках – краткое наименование. </w:t>
      </w:r>
    </w:p>
    <w:p w:rsidR="00613894" w:rsidRPr="00ED07DF" w:rsidRDefault="00613894" w:rsidP="00613894">
      <w:pPr>
        <w:ind w:firstLine="709"/>
        <w:jc w:val="both"/>
        <w:rPr>
          <w:szCs w:val="24"/>
        </w:rPr>
      </w:pPr>
      <w:r w:rsidRPr="00ED07DF">
        <w:rPr>
          <w:szCs w:val="24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(почтовый) адрес. </w:t>
      </w:r>
    </w:p>
    <w:p w:rsidR="00613894" w:rsidRPr="00ED07DF" w:rsidRDefault="00613894" w:rsidP="00613894">
      <w:pPr>
        <w:ind w:firstLine="709"/>
        <w:jc w:val="both"/>
      </w:pPr>
      <w:r w:rsidRPr="00ED07DF"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613894" w:rsidRPr="00ED07DF" w:rsidRDefault="00613894" w:rsidP="00613894">
      <w:pPr>
        <w:ind w:firstLine="709"/>
        <w:jc w:val="both"/>
      </w:pPr>
      <w:r w:rsidRPr="00ED07DF">
        <w:t>______________________</w:t>
      </w:r>
    </w:p>
    <w:p w:rsidR="00613894" w:rsidRPr="00ED07DF" w:rsidRDefault="00613894" w:rsidP="00613894">
      <w:pPr>
        <w:ind w:firstLine="709"/>
        <w:jc w:val="both"/>
        <w:rPr>
          <w:rFonts w:eastAsia="Calibri"/>
          <w:sz w:val="20"/>
        </w:rPr>
      </w:pPr>
      <w:r w:rsidRPr="00ED07DF">
        <w:rPr>
          <w:rFonts w:eastAsia="Calibri"/>
          <w:sz w:val="20"/>
          <w:vertAlign w:val="superscript"/>
        </w:rPr>
        <w:footnoteRef/>
      </w:r>
      <w:r w:rsidRPr="00ED07DF">
        <w:rPr>
          <w:rFonts w:eastAsia="Calibri"/>
          <w:sz w:val="20"/>
        </w:rPr>
        <w:t xml:space="preserve"> 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:rsidR="00613894" w:rsidRPr="00ED07DF" w:rsidRDefault="00613894" w:rsidP="00613894">
      <w:pPr>
        <w:ind w:firstLine="709"/>
        <w:jc w:val="both"/>
      </w:pPr>
      <w:r w:rsidRPr="00ED07DF"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613894" w:rsidRPr="00ED07DF" w:rsidRDefault="00613894" w:rsidP="00613894">
      <w:pPr>
        <w:ind w:firstLine="709"/>
        <w:jc w:val="both"/>
      </w:pPr>
      <w:r w:rsidRPr="00ED07DF">
        <w:lastRenderedPageBreak/>
        <w:t>Учредитель (учредители) музея указывается в соответствии с записью в учредительных документах, а затем его организационно-правовая форма и форма собственности.</w:t>
      </w:r>
    </w:p>
    <w:p w:rsidR="00613894" w:rsidRPr="00ED07DF" w:rsidRDefault="00613894" w:rsidP="00613894">
      <w:pPr>
        <w:ind w:firstLine="709"/>
        <w:jc w:val="both"/>
      </w:pPr>
      <w:r w:rsidRPr="00ED07DF">
        <w:t xml:space="preserve">Музеи, временно закрытые для посещения по каким-либо причинам (ремонт здания, смена экспозиции и пр.) в течение некоторой части отчетного периода, заполняют форму № 8-НК: </w:t>
      </w:r>
    </w:p>
    <w:p w:rsidR="00613894" w:rsidRPr="00ED07DF" w:rsidRDefault="00613894" w:rsidP="00613894">
      <w:pPr>
        <w:ind w:firstLine="709"/>
        <w:jc w:val="both"/>
      </w:pPr>
      <w:r w:rsidRPr="00ED07DF">
        <w:t xml:space="preserve">(а) в части показателей граф 2-9 раздела 6 (Научно-просветительная работа), и графы 4-5 раздела 7 (Выставочная деятельность) - за период работы музея; </w:t>
      </w:r>
    </w:p>
    <w:p w:rsidR="00613894" w:rsidRPr="00ED07DF" w:rsidRDefault="00613894" w:rsidP="00613894">
      <w:pPr>
        <w:ind w:firstLine="709"/>
        <w:jc w:val="both"/>
      </w:pPr>
      <w:r w:rsidRPr="00ED07DF">
        <w:t>(б) в части остальных показателей – за весь отчетный период.</w:t>
      </w:r>
    </w:p>
    <w:p w:rsidR="00613894" w:rsidRPr="00ED07DF" w:rsidRDefault="00613894" w:rsidP="00613894">
      <w:pPr>
        <w:ind w:firstLine="709"/>
        <w:jc w:val="both"/>
      </w:pPr>
      <w:r w:rsidRPr="00ED07DF">
        <w:t>Вновь открытые (закрытые) музеи или музеи, поменявшие подчиненность (ведомство), вместе с отчетом присылают документ, в котором содержатся сведения об основании для открытия (закрытия) организации (дата и номер приказа, постановления, решения и т.д.). Вновь открытые музеи дополнительно присылают документ о регистрации (дата регистрации, номер свидетельства о регистрации, наименование органа, выдавшего свидетельство).</w:t>
      </w:r>
    </w:p>
    <w:p w:rsidR="00613894" w:rsidRPr="00ED07DF" w:rsidRDefault="00613894" w:rsidP="00613894">
      <w:pPr>
        <w:ind w:firstLine="709"/>
        <w:jc w:val="both"/>
      </w:pPr>
      <w:r w:rsidRPr="00ED07DF">
        <w:t xml:space="preserve">Отчет по форме составляется на конец отчетного периода. Отчетными периодами являются: </w:t>
      </w:r>
    </w:p>
    <w:p w:rsidR="00613894" w:rsidRPr="00ED07DF" w:rsidRDefault="00613894" w:rsidP="00613894">
      <w:pPr>
        <w:ind w:firstLine="709"/>
        <w:jc w:val="both"/>
      </w:pPr>
      <w:r w:rsidRPr="00ED07DF">
        <w:t xml:space="preserve">(а) 1-ое полугодие - музеи, находящиеся в ведении Министерства культуры Российской Федерации – в части разделов 6 и 9. </w:t>
      </w:r>
    </w:p>
    <w:p w:rsidR="00613894" w:rsidRPr="00ED07DF" w:rsidRDefault="00613894" w:rsidP="00613894">
      <w:pPr>
        <w:ind w:firstLine="709"/>
        <w:jc w:val="both"/>
      </w:pPr>
      <w:r w:rsidRPr="00ED07DF">
        <w:t>(б) год.</w:t>
      </w:r>
    </w:p>
    <w:p w:rsidR="00613894" w:rsidRPr="00ED07DF" w:rsidRDefault="00613894" w:rsidP="00613894">
      <w:pPr>
        <w:ind w:firstLine="709"/>
        <w:jc w:val="both"/>
      </w:pPr>
      <w:r w:rsidRPr="00ED07DF">
        <w:t>Все показатели, приведенные в форме, должны соответствовать данным первичной учетной документации, имеющейся в организации. При заполнении формы должна быть обеспечена полнота заполнения и достоверность содержащихся в ней статистических данных.</w:t>
      </w:r>
    </w:p>
    <w:p w:rsidR="00613894" w:rsidRPr="00ED07DF" w:rsidRDefault="00613894" w:rsidP="00613894">
      <w:pPr>
        <w:ind w:firstLine="709"/>
        <w:jc w:val="both"/>
        <w:rPr>
          <w:strike/>
        </w:rPr>
      </w:pPr>
      <w:r w:rsidRPr="00ED07DF">
        <w:t>Данные приводятся в тех единицах измерения, которые указаны в форме.</w:t>
      </w:r>
    </w:p>
    <w:p w:rsidR="00613894" w:rsidRPr="00ED07DF" w:rsidRDefault="00613894" w:rsidP="00613894">
      <w:pPr>
        <w:ind w:firstLine="709"/>
        <w:jc w:val="both"/>
      </w:pPr>
    </w:p>
    <w:p w:rsidR="00613894" w:rsidRPr="00ED07DF" w:rsidRDefault="00613894" w:rsidP="00613894">
      <w:pPr>
        <w:spacing w:before="60" w:after="120"/>
        <w:jc w:val="center"/>
      </w:pPr>
      <w:r w:rsidRPr="00ED07DF">
        <w:rPr>
          <w:b/>
        </w:rPr>
        <w:t xml:space="preserve">Раздел 1. Краткая характеристика фондов </w:t>
      </w:r>
      <w:r w:rsidRPr="00ED07DF">
        <w:t>(заполняется по итогам года)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u w:val="single"/>
        </w:rPr>
        <w:t>В строках 01-17</w:t>
      </w:r>
      <w:r w:rsidRPr="00ED07DF">
        <w:t xml:space="preserve"> приводятся данные о составе и движении в отчетном периоде предметов основного и научного-вспомогательного музейных фондов: в строке 01 – общее число музейных предметов, в строках 02-17 число музейных предметов определенного вида. 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u w:val="single"/>
        </w:rPr>
        <w:t>В строке 03</w:t>
      </w:r>
      <w:r w:rsidRPr="00ED07DF">
        <w:t xml:space="preserve"> «графика» помимо графических произведений учитываются плакаты.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u w:val="single"/>
        </w:rPr>
        <w:t>В строке 06</w:t>
      </w:r>
      <w:r w:rsidRPr="00ED07DF">
        <w:t xml:space="preserve"> «предметы нумизматики» учитываются предметы фалеристики.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u w:val="single"/>
        </w:rPr>
        <w:t>В строке 10</w:t>
      </w:r>
      <w:r w:rsidRPr="00ED07DF">
        <w:t xml:space="preserve"> «документы» учитываются кинодокументы, видеодокументы, </w:t>
      </w:r>
      <w:proofErr w:type="spellStart"/>
      <w:r w:rsidRPr="00ED07DF">
        <w:t>фонодокументы</w:t>
      </w:r>
      <w:proofErr w:type="spellEnd"/>
      <w:r w:rsidRPr="00ED07DF">
        <w:t xml:space="preserve">, электронные документы (магнитные ленты, лазерные и жесткие диски, компакт-диски, дискеты).  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графе 3</w:t>
      </w:r>
      <w:r w:rsidRPr="00ED07DF">
        <w:t xml:space="preserve"> указывается число музейных предметов, находящихся в составе основного фонда.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графе 4</w:t>
      </w:r>
      <w:r w:rsidRPr="00ED07DF">
        <w:t xml:space="preserve"> указывается число предметов основного фонда, которые экспонировались в течение отчетного периода. Данная графа заполняется на основании </w:t>
      </w:r>
      <w:proofErr w:type="spellStart"/>
      <w:r w:rsidRPr="00ED07DF">
        <w:t>внутримузейных</w:t>
      </w:r>
      <w:proofErr w:type="spellEnd"/>
      <w:r w:rsidRPr="00ED07DF">
        <w:t xml:space="preserve"> актов передачи из отделов хранения в экспозицию. 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графе 5</w:t>
      </w:r>
      <w:r w:rsidRPr="00ED07DF">
        <w:t xml:space="preserve"> указывается число музейных предметов, находящихся в составе научно-вспомогательного фонда. К числу предметов научно-вспомогательного фонда относятся диаграммы, схемы, чертежи, муляжи, репродукции, другие предметы, изготавливаемые музеем и регистрируемые в книге учета вспомогательных материалов.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 xml:space="preserve">В графе 6 </w:t>
      </w:r>
      <w:r w:rsidRPr="00ED07DF">
        <w:t>(из графы 3)</w:t>
      </w:r>
      <w:r w:rsidRPr="00ED07DF">
        <w:rPr>
          <w:b/>
        </w:rPr>
        <w:t xml:space="preserve"> </w:t>
      </w:r>
      <w:r w:rsidRPr="00ED07DF">
        <w:t>указывается число предметов основного фонда, требующих реставрации. Данная графа заполняется на основе документов реставрационных осмотров или паспортов хранения по экспонатам основного фонда.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 xml:space="preserve">В графе 7 </w:t>
      </w:r>
      <w:r w:rsidRPr="00ED07DF">
        <w:t>(из суммы строк 3 и 5)</w:t>
      </w:r>
      <w:r w:rsidRPr="00ED07DF">
        <w:rPr>
          <w:b/>
        </w:rPr>
        <w:t xml:space="preserve"> </w:t>
      </w:r>
      <w:r w:rsidRPr="00ED07DF">
        <w:t>указывается число предметов основного и научно-вспомогательного фондов, отреставрированных в отчетном периоде. Данная графа заполняется на основе реставрационных паспортов и актов возврата предметов из реставрации.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u w:val="single"/>
        </w:rPr>
        <w:t>В строке 18</w:t>
      </w:r>
      <w:r w:rsidRPr="00ED07DF">
        <w:t xml:space="preserve"> (из строки 01) указывается число музейных предметов, включенных, начиная с 01.01.1997 г., в состав Музейного фонда Российской Федерации.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u w:val="single"/>
        </w:rPr>
        <w:lastRenderedPageBreak/>
        <w:t>В строках 19 и 20</w:t>
      </w:r>
      <w:r w:rsidRPr="00ED07DF">
        <w:t xml:space="preserve"> (из строки 18) указывается число музейных предметов, включенных в состав государственной (строка 19) и негосударственной (строка 20) частей Музейного фонда Российской Федерации.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u w:val="single"/>
        </w:rPr>
        <w:t>В строках 21-23</w:t>
      </w:r>
      <w:r w:rsidRPr="00ED07DF">
        <w:t xml:space="preserve"> (из строки 01) указывается число предметов, переданных федеральным музеям в оперативное управление, а государственным музеям – по трехстороннему договору в безвозмездное пользование, и которые являются федеральной собственностью (строка 21), собственностью субъекта Российской Федерации (строка 22), или муниципальной собственностью (строка 23) соответственно. 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u w:val="single"/>
        </w:rPr>
        <w:t>В строке 24</w:t>
      </w:r>
      <w:r w:rsidRPr="00ED07DF">
        <w:t xml:space="preserve"> (из строки 01) указывается число музейных предметов, включенных в экспозицию (выставку) для восприятия слепыми и слабовидящими.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u w:val="single"/>
        </w:rPr>
        <w:t>В строке 25</w:t>
      </w:r>
      <w:r w:rsidRPr="00ED07DF">
        <w:t xml:space="preserve"> (из графы 5 строки 01) указывается число предметов научно-вспомогательного фонда, которые экспонировались в течение отчетного периода. Данный показатель заполняется на основании внутри музейных актов передачи из отделов хранения в экспозицию.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u w:val="single"/>
        </w:rPr>
        <w:t>В строке 26</w:t>
      </w:r>
      <w:r w:rsidRPr="00ED07DF">
        <w:t xml:space="preserve"> (из графы 7 строки 01) указывается число предметов основного фонда, отреставрированных в отчетном периоде. Данный показатель заполняется на основе реставрационных паспортов и актов возврата предметов из реставрации.</w:t>
      </w:r>
    </w:p>
    <w:p w:rsidR="00613894" w:rsidRPr="00ED07DF" w:rsidRDefault="00613894" w:rsidP="00613894">
      <w:pPr>
        <w:ind w:firstLine="709"/>
        <w:jc w:val="both"/>
        <w:rPr>
          <w:b/>
        </w:rPr>
      </w:pPr>
    </w:p>
    <w:p w:rsidR="00613894" w:rsidRPr="00ED07DF" w:rsidRDefault="00613894" w:rsidP="00613894">
      <w:pPr>
        <w:spacing w:before="60" w:after="120"/>
        <w:jc w:val="center"/>
      </w:pPr>
      <w:r w:rsidRPr="00ED07DF">
        <w:rPr>
          <w:b/>
        </w:rPr>
        <w:t xml:space="preserve">Раздел 2. Информатизация </w:t>
      </w:r>
      <w:r w:rsidRPr="00ED07DF">
        <w:t>(заполняется по итогам года)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 xml:space="preserve">В разделе 2 </w:t>
      </w:r>
      <w:r w:rsidRPr="00ED07DF">
        <w:t>приводятся данные об условиях и результатах информатизации деятельности музея в отчетном периоде.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 xml:space="preserve">В графах 2 и 3 </w:t>
      </w:r>
      <w:r w:rsidRPr="00ED07DF">
        <w:t>указываются данные о наличии</w:t>
      </w:r>
      <w:r w:rsidRPr="00ED07DF">
        <w:rPr>
          <w:b/>
        </w:rPr>
        <w:t xml:space="preserve"> </w:t>
      </w:r>
      <w:r w:rsidRPr="00ED07DF">
        <w:t>в музее автоматизированных технологий обработки поступлений и ведения электронного каталога музейных предметов (графа 2) и организации и учета доступа посетителей (графа 3).</w:t>
      </w:r>
    </w:p>
    <w:p w:rsidR="00613894" w:rsidRPr="00ED07DF" w:rsidRDefault="00613894" w:rsidP="00613894">
      <w:pPr>
        <w:ind w:firstLine="709"/>
        <w:jc w:val="both"/>
      </w:pPr>
      <w:r w:rsidRPr="00ED07DF">
        <w:t>Наличие автоматизированной технологии предполагает выполнение всех перечисленных ниже условий:</w:t>
      </w:r>
    </w:p>
    <w:p w:rsidR="00613894" w:rsidRPr="00ED07DF" w:rsidRDefault="00613894" w:rsidP="00613894">
      <w:pPr>
        <w:ind w:firstLine="709"/>
        <w:jc w:val="both"/>
      </w:pPr>
      <w:r w:rsidRPr="00ED07DF">
        <w:t xml:space="preserve">(а)наличие лицензионного программного обеспечения, </w:t>
      </w:r>
    </w:p>
    <w:p w:rsidR="00613894" w:rsidRPr="00ED07DF" w:rsidRDefault="00613894" w:rsidP="00613894">
      <w:pPr>
        <w:ind w:firstLine="709"/>
        <w:jc w:val="both"/>
      </w:pPr>
      <w:r w:rsidRPr="00ED07DF">
        <w:t xml:space="preserve">(б)наличие технических средств в количестве и ассортименте, достаточном для внедрения автоматизированной технологии, </w:t>
      </w:r>
    </w:p>
    <w:p w:rsidR="00613894" w:rsidRPr="00ED07DF" w:rsidRDefault="00613894" w:rsidP="00613894">
      <w:pPr>
        <w:ind w:firstLine="709"/>
        <w:jc w:val="both"/>
      </w:pPr>
      <w:r w:rsidRPr="00ED07DF">
        <w:t xml:space="preserve">(в)наличие достаточного количества персонала, обученного соответствующей технологии, </w:t>
      </w:r>
    </w:p>
    <w:p w:rsidR="00613894" w:rsidRPr="00ED07DF" w:rsidRDefault="00613894" w:rsidP="00613894">
      <w:pPr>
        <w:ind w:firstLine="709"/>
        <w:jc w:val="both"/>
      </w:pPr>
      <w:r w:rsidRPr="00ED07DF">
        <w:t>(г)внедрение в бизнес-практику моделей бизнес-процессов, соответствующих имеющемуся программному обеспечению.</w:t>
      </w:r>
    </w:p>
    <w:p w:rsidR="00613894" w:rsidRPr="00ED07DF" w:rsidRDefault="00613894" w:rsidP="00613894">
      <w:pPr>
        <w:ind w:firstLine="709"/>
        <w:jc w:val="both"/>
      </w:pPr>
      <w:r w:rsidRPr="00ED07DF">
        <w:t>В случае наличия такой технологии в соответствующую графу проставляется значение 1, в противном случае – 0.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графе 4</w:t>
      </w:r>
      <w:r w:rsidRPr="00ED07DF">
        <w:t xml:space="preserve"> указывается информация о возможности использования информационно-телекоммуникационной сети «Интернет» (</w:t>
      </w:r>
      <w:proofErr w:type="gramStart"/>
      <w:r w:rsidRPr="00ED07DF">
        <w:t xml:space="preserve">далее </w:t>
      </w:r>
      <w:r w:rsidRPr="00ED07DF">
        <w:sym w:font="Symbol" w:char="F02D"/>
      </w:r>
      <w:r w:rsidRPr="00ED07DF">
        <w:t xml:space="preserve"> Интернет</w:t>
      </w:r>
      <w:proofErr w:type="gramEnd"/>
      <w:r w:rsidRPr="00ED07DF">
        <w:t>) при осуществлении музеем различных видов своей финансово-хозяйственной деятельности (как основных видов уставной, так и административно-управленческой деятельности). В случае наличия возможности использования Интернета в графу проставляется значение 1, в противном случае – 0.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графе 5</w:t>
      </w:r>
      <w:r w:rsidRPr="00ED07DF">
        <w:t xml:space="preserve"> указывается информация о возможности посетителей музея получить доступ в Интернет в помещениях отчитывающей организации. В случае наличия такой возможности в графу проставляется значение 1, в противном случае – 0.</w:t>
      </w:r>
    </w:p>
    <w:p w:rsidR="00613894" w:rsidRPr="00ED07DF" w:rsidRDefault="00613894" w:rsidP="00613894">
      <w:pPr>
        <w:ind w:firstLine="709"/>
        <w:jc w:val="both"/>
        <w:rPr>
          <w:b/>
        </w:rPr>
      </w:pPr>
      <w:r w:rsidRPr="00ED07DF">
        <w:rPr>
          <w:b/>
        </w:rPr>
        <w:t>В графе 6</w:t>
      </w:r>
      <w:r w:rsidRPr="00ED07DF">
        <w:t xml:space="preserve"> ставится 1 при наличии у музея электронной почты, в противном случае – 0.</w:t>
      </w:r>
      <w:r w:rsidRPr="00ED07DF">
        <w:rPr>
          <w:b/>
        </w:rPr>
        <w:t xml:space="preserve"> 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 xml:space="preserve">В графе 7 </w:t>
      </w:r>
      <w:r w:rsidRPr="00ED07DF">
        <w:t>ставится 1 при наличии у музея собственного Интернет-сайта, Интернет-страницы, портала или персональной страницы учреждения на сайтах, порталах других учреждений, в противном случае – 0.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графе 8</w:t>
      </w:r>
      <w:r w:rsidRPr="00ED07DF">
        <w:t xml:space="preserve"> ставится 1 при наличии у музея собственного Интернет-сайта, Интернет-страницы, портала или персональной страницы учреждения на сайтах, порталах других учреждений, доступных для слепых и слабовидящих в соответствии с (ГОСТ Р 52872-2012 г. «Интернет-ресурсы: требования доступности для инвалидов по зрению»), в противном случае – 0.</w:t>
      </w:r>
    </w:p>
    <w:p w:rsidR="00613894" w:rsidRPr="00ED07DF" w:rsidRDefault="00613894" w:rsidP="00613894">
      <w:pPr>
        <w:ind w:firstLine="709"/>
        <w:jc w:val="both"/>
      </w:pPr>
      <w:r w:rsidRPr="00ED07DF">
        <w:t xml:space="preserve"> </w:t>
      </w:r>
      <w:r w:rsidRPr="00ED07DF">
        <w:rPr>
          <w:b/>
        </w:rPr>
        <w:t xml:space="preserve">В графе 9 </w:t>
      </w:r>
      <w:r w:rsidRPr="00ED07DF">
        <w:t>указывается информация о возможности посетителей музея получить доступ к его электронным ресурсам (электронному каталогу и базам цифровых изображений музейных предметов, видео-экскурсиям и т.п.) со специально оборудованных автоматизированных рабочих мест, либо посредством доступа в Интернет из экспозиционно-выставочных залов и фойе. При наличии такой возможности в графу проставляется – 1, в противном случае – 0.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lastRenderedPageBreak/>
        <w:t>В графе 10</w:t>
      </w:r>
      <w:r w:rsidRPr="00ED07DF">
        <w:t xml:space="preserve"> указывается число музейных предметов, научное описание которых внесено в электронные каталоги музейных предметов, ведущиеся силами отчитывающейся организации.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 xml:space="preserve">В графе 11 </w:t>
      </w:r>
      <w:r w:rsidRPr="00ED07DF">
        <w:t xml:space="preserve">(из графы 10) указывается число музейных предметов, цифровые изображения которых внесены в соответствующие базы данных, ведущиеся силами отчитывающейся организации. 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 xml:space="preserve">В графе 12 </w:t>
      </w:r>
      <w:r w:rsidRPr="00ED07DF">
        <w:t xml:space="preserve">(из графы 11) указывается число музейных предметов, цифровые изображения которых доступны в Интернете. 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графе 13</w:t>
      </w:r>
      <w:r w:rsidRPr="00ED07DF">
        <w:t xml:space="preserve"> указывается число музейных предметов, данные о которых внесены в Государственный электронный каталог. </w:t>
      </w:r>
    </w:p>
    <w:p w:rsidR="00613894" w:rsidRPr="00ED07DF" w:rsidRDefault="00613894" w:rsidP="00613894">
      <w:pPr>
        <w:ind w:firstLine="709"/>
        <w:jc w:val="both"/>
      </w:pPr>
    </w:p>
    <w:p w:rsidR="00613894" w:rsidRPr="00ED07DF" w:rsidRDefault="00613894" w:rsidP="00613894">
      <w:pPr>
        <w:spacing w:before="60" w:after="120"/>
        <w:jc w:val="center"/>
      </w:pPr>
      <w:r w:rsidRPr="00ED07DF">
        <w:rPr>
          <w:b/>
        </w:rPr>
        <w:t xml:space="preserve">Раздел 3. Площадь и характеристика помещений </w:t>
      </w:r>
      <w:r w:rsidRPr="00ED07DF">
        <w:t>(заполняется по итогам года)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графе 2</w:t>
      </w:r>
      <w:r w:rsidRPr="00ED07DF">
        <w:t xml:space="preserve"> указывается общая </w:t>
      </w:r>
      <w:r w:rsidRPr="00ED07DF">
        <w:rPr>
          <w:b/>
        </w:rPr>
        <w:t>площадь территории музея (земельная)</w:t>
      </w:r>
      <w:r w:rsidRPr="00ED07DF">
        <w:t xml:space="preserve">, включая площадь парков, садов и другой территории, находящаяся в пользовании музея. 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графе 3</w:t>
      </w:r>
      <w:r w:rsidRPr="00ED07DF">
        <w:t xml:space="preserve"> указывается общая площадь помещений музея, включая экспозиционно-выставочные, </w:t>
      </w:r>
      <w:proofErr w:type="spellStart"/>
      <w:r w:rsidRPr="00ED07DF">
        <w:t>хранительские</w:t>
      </w:r>
      <w:proofErr w:type="spellEnd"/>
      <w:r w:rsidRPr="00ED07DF">
        <w:t xml:space="preserve"> площади, рабочие комнаты сотрудников и реставрационные мастерские (лаборатории), складские и прочие вспомогательные</w:t>
      </w:r>
      <w:r w:rsidRPr="00ED07DF">
        <w:rPr>
          <w:b/>
        </w:rPr>
        <w:t xml:space="preserve"> </w:t>
      </w:r>
      <w:r w:rsidRPr="00ED07DF">
        <w:t>помещения.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графе 4</w:t>
      </w:r>
      <w:r w:rsidRPr="00ED07DF">
        <w:t xml:space="preserve"> (из графы 3) указывается экспозиционно-выставочная площадь. Экспозиционно-выставочная площадь учитывается только</w:t>
      </w:r>
      <w:r w:rsidRPr="00ED07DF">
        <w:rPr>
          <w:b/>
        </w:rPr>
        <w:t xml:space="preserve"> </w:t>
      </w:r>
      <w:r w:rsidRPr="00ED07DF">
        <w:t>для закрытых помещений. Площадь экспозиции (выставки) на открытом воздухе, включая площади, укрытые навесом, в экспозиционно-выставочную площадь не входит.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графе 5</w:t>
      </w:r>
      <w:r w:rsidRPr="00ED07DF">
        <w:t xml:space="preserve"> (из графы 3) указывается площадь, используемая под хранение фондов, включая площадь, отведенную под </w:t>
      </w:r>
      <w:proofErr w:type="spellStart"/>
      <w:r w:rsidRPr="00ED07DF">
        <w:t>спецхранение</w:t>
      </w:r>
      <w:proofErr w:type="spellEnd"/>
      <w:r w:rsidRPr="00ED07DF">
        <w:t xml:space="preserve"> (хранение предметов из драгоценных металлов и драгоценных камней, оружия), площадь помещений для временного хранения вновь поступивших материалов.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графе 6</w:t>
      </w:r>
      <w:r w:rsidRPr="00ED07DF">
        <w:t xml:space="preserve"> указывается общее количество зданий (строений) музея, включая вспомогательные</w:t>
      </w:r>
      <w:r w:rsidRPr="00ED07DF">
        <w:rPr>
          <w:b/>
        </w:rPr>
        <w:t xml:space="preserve"> </w:t>
      </w:r>
      <w:r w:rsidRPr="00ED07DF">
        <w:t xml:space="preserve">и служебные. В случае, если музей занимает часть здания (строения), в графе проставляется 1. 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графах 7-8</w:t>
      </w:r>
      <w:r w:rsidRPr="00ED07DF">
        <w:t xml:space="preserve"> (из графы 6) указывается число зданий (строений), относящихся к объектам культурного наследия федерального (графа 7) и регионального (графа 8) значения.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Графы 9-10</w:t>
      </w:r>
      <w:r w:rsidRPr="00ED07DF">
        <w:t xml:space="preserve"> (из графы 6) заполняются на основании акта (заключения) или составленного в установленном порядке другого документа и характеризующего техническое состояние зданий (строений).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графе 11</w:t>
      </w:r>
      <w:r w:rsidRPr="00ED07DF">
        <w:t xml:space="preserve"> (из графы 6) указывается количество зданий (строений), находящихся в оперативном управлении или по договору безвозмездного пользования.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графе 12</w:t>
      </w:r>
      <w:r w:rsidRPr="00ED07DF">
        <w:t xml:space="preserve"> (из графы 6) указывается количество арендованных зданий (строений). 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 xml:space="preserve">В графе 13 </w:t>
      </w:r>
      <w:r w:rsidRPr="00ED07DF">
        <w:t>(из графы 6)</w:t>
      </w:r>
      <w:r w:rsidRPr="00ED07DF">
        <w:rPr>
          <w:b/>
        </w:rPr>
        <w:t xml:space="preserve"> </w:t>
      </w:r>
      <w:r w:rsidRPr="00ED07DF">
        <w:t xml:space="preserve">указывается число зданий (строений), используемых на других правовых основаниях (собственность и другие). </w:t>
      </w:r>
    </w:p>
    <w:p w:rsidR="00613894" w:rsidRPr="00ED07DF" w:rsidRDefault="00613894" w:rsidP="00613894">
      <w:pPr>
        <w:ind w:firstLine="567"/>
        <w:jc w:val="both"/>
      </w:pPr>
      <w:r w:rsidRPr="00ED07DF">
        <w:rPr>
          <w:b/>
        </w:rPr>
        <w:t xml:space="preserve">  В графах 14-16</w:t>
      </w:r>
      <w:r w:rsidRPr="00ED07DF">
        <w:t xml:space="preserve"> (из графы 6) указывается число строений с наличием </w:t>
      </w:r>
      <w:proofErr w:type="spellStart"/>
      <w:r w:rsidRPr="00ED07DF">
        <w:t>безбарьерной</w:t>
      </w:r>
      <w:proofErr w:type="spellEnd"/>
      <w:r w:rsidRPr="00ED07DF">
        <w:t xml:space="preserve"> среды для лиц с нарушениями: зрения (графа 14), слуха (графа 15), опорно-двигательного аппарата (графа 16). Данные вносятся в соответствии с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 2014 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при наличии </w:t>
      </w:r>
      <w:proofErr w:type="spellStart"/>
      <w:r w:rsidRPr="00ED07DF">
        <w:t>ассистивных</w:t>
      </w:r>
      <w:proofErr w:type="spellEnd"/>
      <w:r w:rsidRPr="00ED07DF">
        <w:t xml:space="preserve"> средств с учетом разумного приспособления, если объект невозможно приспособить полностью.</w:t>
      </w:r>
    </w:p>
    <w:p w:rsidR="00613894" w:rsidRPr="00ED07DF" w:rsidRDefault="00613894" w:rsidP="00613894">
      <w:pPr>
        <w:ind w:firstLine="709"/>
        <w:jc w:val="both"/>
      </w:pPr>
    </w:p>
    <w:p w:rsidR="00613894" w:rsidRPr="00ED07DF" w:rsidRDefault="00613894" w:rsidP="00613894">
      <w:pPr>
        <w:spacing w:before="60" w:after="120"/>
        <w:jc w:val="center"/>
      </w:pPr>
      <w:r w:rsidRPr="00ED07DF">
        <w:rPr>
          <w:b/>
        </w:rPr>
        <w:t xml:space="preserve">Раздел 4. Безопасность </w:t>
      </w:r>
      <w:r w:rsidRPr="00ED07DF">
        <w:t>(заполняется по итогам года)</w:t>
      </w:r>
    </w:p>
    <w:p w:rsidR="00613894" w:rsidRPr="00ED07DF" w:rsidRDefault="00613894" w:rsidP="00613894">
      <w:pPr>
        <w:ind w:firstLine="709"/>
        <w:jc w:val="both"/>
      </w:pPr>
      <w:r w:rsidRPr="00ED07DF">
        <w:lastRenderedPageBreak/>
        <w:t>В разделе приводятся данные о системе безопасности музея.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u w:val="single"/>
        </w:rPr>
        <w:t>В строках 29-32</w:t>
      </w:r>
      <w:r w:rsidRPr="00ED07DF">
        <w:t xml:space="preserve"> приводятся данные по используемым музеям видам охраны. </w:t>
      </w:r>
      <w:r w:rsidRPr="00ED07DF">
        <w:rPr>
          <w:b/>
        </w:rPr>
        <w:t>В графе 3</w:t>
      </w:r>
      <w:r w:rsidRPr="00ED07DF">
        <w:t xml:space="preserve"> этих строк указывается количество постов, а </w:t>
      </w:r>
      <w:r w:rsidRPr="00ED07DF">
        <w:rPr>
          <w:b/>
        </w:rPr>
        <w:t>в графе 4</w:t>
      </w:r>
      <w:r w:rsidRPr="00ED07DF">
        <w:t xml:space="preserve"> - количество сотрудников каждого вида охраны.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u w:val="single"/>
        </w:rPr>
        <w:t>В строках 33 – 34</w:t>
      </w:r>
      <w:r w:rsidRPr="00ED07DF">
        <w:t xml:space="preserve"> приводятся данные о применяемых музеем автоматизированных охранных комплексах различной направленности. </w:t>
      </w:r>
      <w:r w:rsidRPr="00ED07DF">
        <w:rPr>
          <w:b/>
        </w:rPr>
        <w:t>В графе 5</w:t>
      </w:r>
      <w:r w:rsidRPr="00ED07DF">
        <w:t xml:space="preserve"> этих строк указывается площадь помещений, а </w:t>
      </w:r>
      <w:r w:rsidRPr="00ED07DF">
        <w:rPr>
          <w:b/>
        </w:rPr>
        <w:t>в графе 6</w:t>
      </w:r>
      <w:r w:rsidRPr="00ED07DF">
        <w:t xml:space="preserve"> – площадь открытых помещений, находящихся под контролем этих систем.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u w:val="single"/>
        </w:rPr>
        <w:t>В строках 35 – 36</w:t>
      </w:r>
      <w:r w:rsidRPr="00ED07DF">
        <w:rPr>
          <w:b/>
        </w:rPr>
        <w:t xml:space="preserve"> графы 5</w:t>
      </w:r>
      <w:r w:rsidRPr="00ED07DF">
        <w:t xml:space="preserve"> указывается площадь помещений, на которой применяются автоматизированные охранные комплексы различной направленности. </w:t>
      </w:r>
    </w:p>
    <w:p w:rsidR="00613894" w:rsidRPr="00ED07DF" w:rsidRDefault="00613894" w:rsidP="00613894">
      <w:pPr>
        <w:ind w:firstLine="709"/>
        <w:jc w:val="both"/>
      </w:pPr>
    </w:p>
    <w:p w:rsidR="00613894" w:rsidRPr="00ED07DF" w:rsidRDefault="00613894" w:rsidP="00613894">
      <w:pPr>
        <w:spacing w:after="120"/>
        <w:jc w:val="center"/>
      </w:pPr>
      <w:r w:rsidRPr="00ED07DF">
        <w:rPr>
          <w:b/>
        </w:rPr>
        <w:t xml:space="preserve">Раздел 5. Охранно-пожарная сигнализация </w:t>
      </w:r>
      <w:r w:rsidRPr="00ED07DF">
        <w:t>(заполняется по итогам года)</w:t>
      </w:r>
    </w:p>
    <w:p w:rsidR="00613894" w:rsidRPr="00ED07DF" w:rsidRDefault="00613894" w:rsidP="00613894">
      <w:pPr>
        <w:ind w:firstLine="709"/>
        <w:jc w:val="both"/>
      </w:pPr>
      <w:r w:rsidRPr="00ED07DF">
        <w:t>В разделе приводятся данные о наличии и характеристиках охранно-пожарной сигнализации.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u w:val="single"/>
        </w:rPr>
        <w:t>В строке 37</w:t>
      </w:r>
      <w:r w:rsidRPr="00ED07DF">
        <w:t xml:space="preserve"> указываются данные об охранно-пожарной сигнализации (одной или нескольких), выведенных на пункт центрального наблюдения. </w:t>
      </w:r>
      <w:r w:rsidRPr="00ED07DF">
        <w:rPr>
          <w:b/>
        </w:rPr>
        <w:t>В графе 3</w:t>
      </w:r>
      <w:r w:rsidRPr="00ED07DF">
        <w:t xml:space="preserve"> данной строки указывается год установки сигнализации. Если музей использует несколько подобных сигнализаций – приводятся данные первой из установленных систем. </w:t>
      </w:r>
      <w:r w:rsidRPr="00ED07DF">
        <w:rPr>
          <w:b/>
        </w:rPr>
        <w:t>В графе 4</w:t>
      </w:r>
      <w:r w:rsidRPr="00ED07DF">
        <w:t xml:space="preserve"> данной строки указывается общая площадь помещений, контролируемых этими сигнализациями. В случае отсутствия охранно-пожарных сигнализаций, выведенных на центральный пункт наблюдения, в обеих графах проставляется значение – 0.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 xml:space="preserve">В графе 4 </w:t>
      </w:r>
      <w:r w:rsidRPr="00ED07DF">
        <w:rPr>
          <w:u w:val="single"/>
        </w:rPr>
        <w:t>строк 38-40</w:t>
      </w:r>
      <w:r w:rsidRPr="00ED07DF">
        <w:t xml:space="preserve"> указываются площади, контролируемые автоматическими системами пожаротушения: общая площадь помещений (строка 38), а также площади фондов (строка 39) и экспозиций (строка 40).</w:t>
      </w:r>
    </w:p>
    <w:p w:rsidR="00613894" w:rsidRPr="00ED07DF" w:rsidRDefault="00613894" w:rsidP="00613894">
      <w:pPr>
        <w:ind w:firstLine="709"/>
        <w:jc w:val="both"/>
      </w:pPr>
    </w:p>
    <w:p w:rsidR="00613894" w:rsidRPr="00ED07DF" w:rsidRDefault="00613894" w:rsidP="00613894">
      <w:pPr>
        <w:keepNext/>
        <w:spacing w:after="120"/>
        <w:jc w:val="center"/>
        <w:outlineLvl w:val="1"/>
        <w:rPr>
          <w:b/>
          <w:bCs/>
          <w:szCs w:val="24"/>
        </w:rPr>
      </w:pPr>
      <w:r w:rsidRPr="00ED07DF">
        <w:rPr>
          <w:b/>
          <w:bCs/>
          <w:szCs w:val="24"/>
        </w:rPr>
        <w:t>Раздел 6. Научно-просветительная работа</w:t>
      </w:r>
    </w:p>
    <w:p w:rsidR="00613894" w:rsidRPr="00ED07DF" w:rsidRDefault="00613894" w:rsidP="00613894">
      <w:pPr>
        <w:ind w:firstLine="709"/>
        <w:jc w:val="both"/>
      </w:pPr>
      <w:r w:rsidRPr="00ED07DF">
        <w:t>В данном разделе приводятся данные об условиях и результатах научно-просветительской работы музея за отчетный период.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графе 2</w:t>
      </w:r>
      <w:r w:rsidRPr="00ED07DF">
        <w:t xml:space="preserve"> показывается число дней в отчетном периоде, в течение которых музей был открыт для посетителей.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графе 3</w:t>
      </w:r>
      <w:r w:rsidRPr="00ED07DF">
        <w:t xml:space="preserve"> показывается общее число (сумма граф 4 и 7) посещений музея в отчетном году.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 xml:space="preserve">В графе 4 </w:t>
      </w:r>
      <w:r w:rsidRPr="00ED07DF">
        <w:t>приводится число индивидуальных посещений экспозиций и выставок музея, учитываемых по входным (платным и бесплатным) билетам.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графе 5</w:t>
      </w:r>
      <w:r w:rsidRPr="00ED07DF">
        <w:t xml:space="preserve"> (из графы 4)</w:t>
      </w:r>
      <w:r w:rsidRPr="00ED07DF">
        <w:rPr>
          <w:b/>
        </w:rPr>
        <w:t xml:space="preserve"> </w:t>
      </w:r>
      <w:r w:rsidRPr="00ED07DF">
        <w:t>указывается число индивидуальных посещений льготными категориями граждан.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графе 6</w:t>
      </w:r>
      <w:r w:rsidRPr="00ED07DF">
        <w:t xml:space="preserve"> (из графы 4)</w:t>
      </w:r>
      <w:r w:rsidRPr="00ED07DF">
        <w:rPr>
          <w:b/>
        </w:rPr>
        <w:t xml:space="preserve"> </w:t>
      </w:r>
      <w:r w:rsidRPr="00ED07DF">
        <w:t>указывается число индивидуальных посещений лицами в возрасте до 16 лет.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 xml:space="preserve">В графе 7 </w:t>
      </w:r>
      <w:r w:rsidRPr="00ED07DF">
        <w:t>указывается число экскурсионных посещений. Данное значение определяется на основании количества билетов на экскурсионное обслуживание (одиночных посетителей и посетителей в составе сформированных групп) и данных экскурсионных путевок, оформленных в установленном порядке. Число проданных билетов и численность посетителей, прошедших по экскурсионным путевкам, должны строго соответствовать данным оперативного учета и бухгалтерской отчетности.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графе 8</w:t>
      </w:r>
      <w:r w:rsidRPr="00ED07DF">
        <w:t xml:space="preserve"> (из графы 7)</w:t>
      </w:r>
      <w:r w:rsidRPr="00ED07DF">
        <w:rPr>
          <w:b/>
        </w:rPr>
        <w:t xml:space="preserve"> </w:t>
      </w:r>
      <w:r w:rsidRPr="00ED07DF">
        <w:t>указывается число экскурсионных посещений льготными категориями граждан.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графе 9</w:t>
      </w:r>
      <w:r w:rsidRPr="00ED07DF">
        <w:t xml:space="preserve"> (из графы 7)</w:t>
      </w:r>
      <w:r w:rsidRPr="00ED07DF">
        <w:rPr>
          <w:b/>
        </w:rPr>
        <w:t xml:space="preserve"> </w:t>
      </w:r>
      <w:r w:rsidRPr="00ED07DF">
        <w:t>указывается число экскурсионных посещений лицами в возрасте до 16 лет.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графе 10</w:t>
      </w:r>
      <w:r w:rsidRPr="00ED07DF">
        <w:t xml:space="preserve"> указывается число посещений выставок, проведенных за отчетный период вне музея. 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графах 11</w:t>
      </w:r>
      <w:r w:rsidRPr="00ED07DF">
        <w:t xml:space="preserve"> указывается число экскурсий, проведенных за отчетный период. Число экскурсий, организованных музеями без установленной входной платы, учитывается на основании подтверждений организаций, для которых проведены эти экскурсии.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графе 12</w:t>
      </w:r>
      <w:r w:rsidRPr="00ED07DF">
        <w:t xml:space="preserve"> приводится общее количество лекций, прочитанных сотрудниками музея, как в</w:t>
      </w:r>
      <w:r w:rsidRPr="00ED07DF">
        <w:rPr>
          <w:b/>
        </w:rPr>
        <w:t xml:space="preserve"> </w:t>
      </w:r>
      <w:r w:rsidRPr="00ED07DF">
        <w:t>музее, так и вне его. Указанное значение определяется на основании данных путевок и журнала учета лекций.</w:t>
      </w:r>
    </w:p>
    <w:p w:rsidR="00613894" w:rsidRPr="00ED07DF" w:rsidRDefault="00613894" w:rsidP="00613894">
      <w:pPr>
        <w:ind w:firstLine="709"/>
        <w:jc w:val="both"/>
      </w:pPr>
      <w:r w:rsidRPr="00ED07DF">
        <w:lastRenderedPageBreak/>
        <w:t>Значения, указываемые в графах 11 и 12, должны быть измерены в обычных единицах (количество проведенных мероприятий данного вида), а не в экскурсионных (лекционных) единицах, применяемых для учета трудозатрат экскурсоводов и лекторов.</w:t>
      </w:r>
    </w:p>
    <w:p w:rsidR="00613894" w:rsidRPr="00ED07DF" w:rsidRDefault="00613894" w:rsidP="00613894">
      <w:pPr>
        <w:ind w:firstLine="709"/>
        <w:jc w:val="both"/>
        <w:rPr>
          <w:b/>
        </w:rPr>
      </w:pPr>
      <w:r w:rsidRPr="00ED07DF">
        <w:rPr>
          <w:b/>
        </w:rPr>
        <w:t xml:space="preserve">В графе 13 </w:t>
      </w:r>
      <w:r w:rsidRPr="00ED07DF">
        <w:t>указывается численность слушателей лекций.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графе 14</w:t>
      </w:r>
      <w:r w:rsidRPr="00ED07DF">
        <w:t xml:space="preserve"> указывается число массовых мероприятий (праздники, фестивали, народные гуляния и т.п.), организованных музеем в отчетном году, как в музее, так и вне его.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графе 15</w:t>
      </w:r>
      <w:r w:rsidRPr="00ED07DF">
        <w:t xml:space="preserve"> приводится численность участников массовых мероприятий. Если точный учет невозможен, дается примерная оценка этой численности.</w:t>
      </w:r>
    </w:p>
    <w:p w:rsidR="00613894" w:rsidRPr="00ED07DF" w:rsidRDefault="00613894" w:rsidP="00613894">
      <w:pPr>
        <w:spacing w:after="120"/>
        <w:ind w:firstLine="709"/>
        <w:jc w:val="both"/>
      </w:pPr>
      <w:r w:rsidRPr="00ED07DF">
        <w:rPr>
          <w:b/>
        </w:rPr>
        <w:t>В графах 16-17</w:t>
      </w:r>
      <w:r w:rsidRPr="00ED07DF">
        <w:t xml:space="preserve"> приводится число общеобразовательных программ, постоянно действующих в музее (клубы и объединения по интересам, кружки и т.п.), и численность участников в них.</w:t>
      </w:r>
    </w:p>
    <w:p w:rsidR="00613894" w:rsidRPr="00ED07DF" w:rsidRDefault="00613894" w:rsidP="00613894">
      <w:pPr>
        <w:spacing w:after="120"/>
        <w:jc w:val="center"/>
      </w:pPr>
      <w:r w:rsidRPr="00ED07DF">
        <w:rPr>
          <w:b/>
        </w:rPr>
        <w:t xml:space="preserve">Раздел 7. Выставочная деятельность </w:t>
      </w:r>
      <w:r w:rsidRPr="00ED07DF">
        <w:t>(заполняется по итогам года)</w:t>
      </w:r>
    </w:p>
    <w:p w:rsidR="00613894" w:rsidRPr="00ED07DF" w:rsidRDefault="00613894" w:rsidP="00613894">
      <w:pPr>
        <w:ind w:firstLine="709"/>
        <w:jc w:val="both"/>
      </w:pPr>
      <w:r w:rsidRPr="00ED07DF">
        <w:t>В данном разделе приводятся данные о результатах выставочной деятельности музея в отчетном периоде.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графе 2</w:t>
      </w:r>
      <w:r w:rsidRPr="00ED07DF">
        <w:t xml:space="preserve"> (сумма граф 5, 6 и 7) указывается общее количество выставок, проводимых музеем в отчетном году.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графе 3</w:t>
      </w:r>
      <w:r w:rsidRPr="00ED07DF">
        <w:t xml:space="preserve"> (из графы 2) указывается число выставок, открытых в отчетном году.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графе 4</w:t>
      </w:r>
      <w:r w:rsidRPr="00ED07DF">
        <w:t xml:space="preserve"> (из графы 2) указывается число выставок (экспозиций), доступных для лиц с нарушением зрения, т.е. имеющих в своем составе не менее 3-х экспонатов по каждому разделу выставки (экспозиции) для тактильного ознакомления слепыми и слабовидящими лицами.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 xml:space="preserve">В графе 5 </w:t>
      </w:r>
      <w:r w:rsidRPr="00ED07DF">
        <w:t xml:space="preserve">(из графы 2) указывается число выставок, проведенных в музее на основе собственных фондов. 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графе 6</w:t>
      </w:r>
      <w:r w:rsidRPr="00ED07DF">
        <w:t xml:space="preserve"> (из графы 2) указывается число выставок, проведенных в музее с привлечением других фондов (других музеев, частных коллекций и т.д.). </w:t>
      </w:r>
    </w:p>
    <w:p w:rsidR="00613894" w:rsidRPr="00ED07DF" w:rsidRDefault="00613894" w:rsidP="00613894">
      <w:pPr>
        <w:ind w:firstLine="709"/>
        <w:jc w:val="both"/>
      </w:pPr>
      <w:r w:rsidRPr="00ED07DF">
        <w:t xml:space="preserve"> </w:t>
      </w:r>
      <w:r w:rsidRPr="00ED07DF">
        <w:rPr>
          <w:b/>
        </w:rPr>
        <w:t>В графе 7</w:t>
      </w:r>
      <w:r w:rsidRPr="00ED07DF">
        <w:t xml:space="preserve"> (из графы 2) приводится общее число выставок, проведенных в отчетном году за пределами музея: в пределах своего региона Российской Федерации, вне пределов своего региона Российской Федерации и за рубежом.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графе 8</w:t>
      </w:r>
      <w:r w:rsidRPr="00ED07DF">
        <w:t xml:space="preserve"> (из графы 7) указывается число выставок, проведенных музеем в отчетном году вне пределов своего региона Российской Федерации.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графе 9</w:t>
      </w:r>
      <w:r w:rsidRPr="00ED07DF">
        <w:t xml:space="preserve"> (из графы 7) указывается число выставок, проведенных музеем в отчетном году за рубежом.</w:t>
      </w:r>
    </w:p>
    <w:p w:rsidR="00613894" w:rsidRPr="00ED07DF" w:rsidRDefault="00613894" w:rsidP="00613894">
      <w:pPr>
        <w:ind w:firstLine="709"/>
        <w:jc w:val="both"/>
      </w:pPr>
    </w:p>
    <w:p w:rsidR="00613894" w:rsidRPr="00ED07DF" w:rsidRDefault="00613894" w:rsidP="00613894">
      <w:pPr>
        <w:spacing w:after="120"/>
        <w:jc w:val="center"/>
      </w:pPr>
      <w:r w:rsidRPr="00ED07DF">
        <w:rPr>
          <w:b/>
        </w:rPr>
        <w:t xml:space="preserve">Раздел 8. Персонал </w:t>
      </w:r>
      <w:r w:rsidRPr="00ED07DF">
        <w:t>(заполняется на конец года)</w:t>
      </w:r>
    </w:p>
    <w:p w:rsidR="00613894" w:rsidRPr="00ED07DF" w:rsidRDefault="00613894" w:rsidP="00613894">
      <w:pPr>
        <w:autoSpaceDE w:val="0"/>
        <w:autoSpaceDN w:val="0"/>
        <w:ind w:firstLine="709"/>
        <w:jc w:val="both"/>
      </w:pPr>
      <w:r w:rsidRPr="00ED07DF">
        <w:rPr>
          <w:b/>
        </w:rPr>
        <w:t>В графе 2</w:t>
      </w:r>
      <w:r w:rsidRPr="00ED07DF">
        <w:t xml:space="preserve"> приводятся сведения об общей численности работников, как штатных, так и нештатных, включая административно-управленческий, технический и обслуживающий персонал, на конец отчетного года. Приводятся сведения о фактической численности работников, работающих на условиях полной и частичной занятости, а не по штатному расписанию (</w:t>
      </w:r>
      <w:r w:rsidRPr="00ED07DF">
        <w:rPr>
          <w:b/>
        </w:rPr>
        <w:t>примечание</w:t>
      </w:r>
      <w:r w:rsidRPr="00ED07DF">
        <w:t xml:space="preserve">: если штатный работник совмещает должности, то он учитывается один раз по основной должности; если штатный работник помимо основной должности работает по договору, то он учитывается дважды, </w:t>
      </w:r>
      <w:proofErr w:type="gramStart"/>
      <w:r w:rsidRPr="00ED07DF">
        <w:t>трижды,…</w:t>
      </w:r>
      <w:proofErr w:type="gramEnd"/>
      <w:r w:rsidRPr="00ED07DF">
        <w:t>/в зависимости от числа заключенных договоров/).</w:t>
      </w:r>
    </w:p>
    <w:p w:rsidR="00613894" w:rsidRPr="00ED07DF" w:rsidRDefault="00613894" w:rsidP="00613894">
      <w:pPr>
        <w:autoSpaceDE w:val="0"/>
        <w:autoSpaceDN w:val="0"/>
        <w:ind w:firstLine="709"/>
        <w:jc w:val="both"/>
        <w:rPr>
          <w:rFonts w:cs="Arial"/>
          <w:szCs w:val="72"/>
        </w:rPr>
      </w:pPr>
      <w:r w:rsidRPr="00ED07DF">
        <w:rPr>
          <w:rFonts w:cs="Arial"/>
          <w:b/>
          <w:szCs w:val="72"/>
        </w:rPr>
        <w:t>В графе 3</w:t>
      </w:r>
      <w:r w:rsidRPr="00ED07DF">
        <w:rPr>
          <w:rFonts w:cs="Arial"/>
          <w:szCs w:val="72"/>
        </w:rPr>
        <w:t xml:space="preserve"> указывается численность работников по штатному расписанию музея (включая вакансии). 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 xml:space="preserve">В графе 4 </w:t>
      </w:r>
      <w:r w:rsidRPr="00ED07DF">
        <w:t>(из графы 3) приводится численность сотрудников, фактически работающих в музее согласно штатному расписанию.</w:t>
      </w:r>
    </w:p>
    <w:p w:rsidR="00613894" w:rsidRPr="00ED07DF" w:rsidRDefault="00613894" w:rsidP="00613894">
      <w:pPr>
        <w:autoSpaceDE w:val="0"/>
        <w:autoSpaceDN w:val="0"/>
        <w:ind w:firstLine="709"/>
        <w:jc w:val="both"/>
        <w:rPr>
          <w:rFonts w:cs="Arial"/>
          <w:szCs w:val="72"/>
        </w:rPr>
      </w:pPr>
      <w:r w:rsidRPr="00ED07DF">
        <w:rPr>
          <w:rFonts w:cs="Arial"/>
          <w:b/>
          <w:szCs w:val="72"/>
        </w:rPr>
        <w:t>В графе 5</w:t>
      </w:r>
      <w:r w:rsidRPr="00ED07DF">
        <w:rPr>
          <w:rFonts w:cs="Arial"/>
          <w:szCs w:val="72"/>
        </w:rPr>
        <w:t xml:space="preserve"> (из графы 2) указывается численность основного персонала, включая нештатных сотрудников, работающего в музее на конец отчетного года. Перечень относящихся к основному персоналу должностей определяется на основании нормативно-распорядительного документа организации, в ведении которой находится отчитывающийся респондент. В случае отсутствия такого документа перечень относящихся к основному персоналу должностей определяется приказом руководителя учреждения-респондента.</w:t>
      </w:r>
    </w:p>
    <w:p w:rsidR="00613894" w:rsidRPr="00ED07DF" w:rsidRDefault="00613894" w:rsidP="00613894">
      <w:pPr>
        <w:ind w:firstLine="709"/>
        <w:jc w:val="both"/>
        <w:rPr>
          <w:i/>
        </w:rPr>
      </w:pPr>
      <w:r w:rsidRPr="00ED07DF">
        <w:rPr>
          <w:b/>
        </w:rPr>
        <w:t>В графе 6</w:t>
      </w:r>
      <w:r w:rsidRPr="00ED07DF">
        <w:t xml:space="preserve"> (из графы 5) указывается численность основного персонала, имеющего высшее образование по профилю учреждения. </w:t>
      </w:r>
    </w:p>
    <w:p w:rsidR="00613894" w:rsidRPr="00ED07DF" w:rsidRDefault="00613894" w:rsidP="00613894">
      <w:pPr>
        <w:ind w:firstLine="709"/>
        <w:jc w:val="both"/>
        <w:rPr>
          <w:i/>
        </w:rPr>
      </w:pPr>
      <w:r w:rsidRPr="00ED07DF">
        <w:rPr>
          <w:b/>
        </w:rPr>
        <w:lastRenderedPageBreak/>
        <w:t>В графе 7</w:t>
      </w:r>
      <w:r w:rsidRPr="00ED07DF">
        <w:t xml:space="preserve"> (из графы 6) указывается численность основного персонала, имеющего научную степень (доктора наук, кандидаты наук). 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графе 8</w:t>
      </w:r>
      <w:r w:rsidRPr="00ED07DF">
        <w:t xml:space="preserve"> (из графы 5) указывается численность основного персонала, имеющего среднее специальное образование по профилю учреждения.</w:t>
      </w:r>
    </w:p>
    <w:p w:rsidR="00613894" w:rsidRPr="00ED07DF" w:rsidRDefault="00613894" w:rsidP="00613894">
      <w:pPr>
        <w:ind w:firstLine="709"/>
        <w:jc w:val="both"/>
      </w:pPr>
      <w:r w:rsidRPr="00ED07DF">
        <w:rPr>
          <w:b/>
        </w:rPr>
        <w:t>В графах 9-11</w:t>
      </w:r>
      <w:r w:rsidRPr="00ED07DF">
        <w:t xml:space="preserve"> (из графы 4) показывается численность штатных работников, имеющих стаж работы по профилю учреждения до 3 лет (графа 9), от 3 до 10 лет (графа 10), свыше 10 лет (графа 11).</w:t>
      </w:r>
    </w:p>
    <w:p w:rsidR="00613894" w:rsidRPr="00ED07DF" w:rsidRDefault="00613894" w:rsidP="0061389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ED07DF">
        <w:rPr>
          <w:b/>
          <w:bCs/>
          <w:szCs w:val="24"/>
        </w:rPr>
        <w:t xml:space="preserve">В графе 12 </w:t>
      </w:r>
      <w:r w:rsidRPr="00ED07DF">
        <w:rPr>
          <w:bCs/>
          <w:szCs w:val="24"/>
        </w:rPr>
        <w:t>(из графы 2) указывается численность сотрудников музея, имеющих инвалидность, из общей численности работников.</w:t>
      </w:r>
    </w:p>
    <w:p w:rsidR="00613894" w:rsidRPr="00ED07DF" w:rsidRDefault="00613894" w:rsidP="00613894">
      <w:pPr>
        <w:ind w:firstLine="709"/>
        <w:jc w:val="both"/>
        <w:rPr>
          <w:szCs w:val="24"/>
        </w:rPr>
      </w:pPr>
      <w:r w:rsidRPr="00ED07DF">
        <w:rPr>
          <w:b/>
          <w:bCs/>
        </w:rPr>
        <w:t>В графе 13</w:t>
      </w:r>
      <w:r w:rsidRPr="00ED07DF">
        <w:t xml:space="preserve"> (из графы 2) указываются работники, </w:t>
      </w:r>
      <w:r w:rsidRPr="00ED07DF">
        <w:rPr>
          <w:rFonts w:eastAsia="Cambria"/>
        </w:rPr>
        <w:t>прошедшие обучение (инструктирование) по вопросам, связанным с предоставлением</w:t>
      </w:r>
      <w:r w:rsidRPr="00ED07DF">
        <w:t xml:space="preserve"> услуг инвалидам и лицам с ограниченными возможностями здоровья (</w:t>
      </w:r>
      <w:proofErr w:type="gramStart"/>
      <w:r w:rsidRPr="00ED07DF">
        <w:t xml:space="preserve">далее </w:t>
      </w:r>
      <w:r w:rsidRPr="00ED07DF">
        <w:sym w:font="Symbol" w:char="F02D"/>
      </w:r>
      <w:r w:rsidRPr="00ED07DF">
        <w:t xml:space="preserve"> ОВЗ</w:t>
      </w:r>
      <w:proofErr w:type="gramEnd"/>
      <w:r w:rsidRPr="00ED07DF">
        <w:t>), из общей численности работников.</w:t>
      </w:r>
    </w:p>
    <w:p w:rsidR="00613894" w:rsidRPr="00ED07DF" w:rsidRDefault="00613894" w:rsidP="00613894">
      <w:pPr>
        <w:autoSpaceDE w:val="0"/>
        <w:autoSpaceDN w:val="0"/>
        <w:ind w:firstLine="709"/>
        <w:jc w:val="both"/>
        <w:rPr>
          <w:rFonts w:cs="Arial"/>
          <w:szCs w:val="72"/>
        </w:rPr>
      </w:pPr>
    </w:p>
    <w:p w:rsidR="00613894" w:rsidRPr="00ED07DF" w:rsidRDefault="00613894" w:rsidP="00613894">
      <w:pPr>
        <w:keepNext/>
        <w:spacing w:after="120"/>
        <w:jc w:val="center"/>
        <w:outlineLvl w:val="1"/>
        <w:rPr>
          <w:b/>
          <w:bCs/>
          <w:szCs w:val="24"/>
        </w:rPr>
      </w:pPr>
      <w:r w:rsidRPr="00ED07DF">
        <w:rPr>
          <w:b/>
          <w:bCs/>
          <w:szCs w:val="24"/>
        </w:rPr>
        <w:t>Раздел 9. Поступление и использование финансовых средств</w:t>
      </w:r>
    </w:p>
    <w:p w:rsidR="00613894" w:rsidRPr="00ED07DF" w:rsidRDefault="00613894" w:rsidP="00613894">
      <w:pPr>
        <w:widowControl w:val="0"/>
        <w:ind w:firstLine="709"/>
        <w:jc w:val="both"/>
        <w:rPr>
          <w:rFonts w:eastAsia="Calibri" w:cs="Arial"/>
        </w:rPr>
      </w:pPr>
      <w:r w:rsidRPr="00ED07DF">
        <w:rPr>
          <w:rFonts w:eastAsia="Calibri" w:cs="Arial"/>
        </w:rPr>
        <w:t xml:space="preserve">В этом разделе на основании данных бухгалтерского учета показываются </w:t>
      </w:r>
      <w:r w:rsidRPr="00ED07DF">
        <w:rPr>
          <w:rFonts w:eastAsia="Calibri" w:cs="Arial"/>
          <w:b/>
        </w:rPr>
        <w:t xml:space="preserve">фактические суммы полученных и произведенных учреждениями поступлений и выплат </w:t>
      </w:r>
      <w:r w:rsidRPr="00ED07DF">
        <w:rPr>
          <w:rFonts w:eastAsia="Calibri" w:cs="Arial"/>
        </w:rPr>
        <w:t>финансовых средств.</w:t>
      </w:r>
    </w:p>
    <w:p w:rsidR="00613894" w:rsidRPr="00ED07DF" w:rsidRDefault="00613894" w:rsidP="00613894">
      <w:pPr>
        <w:widowControl w:val="0"/>
        <w:ind w:firstLine="709"/>
        <w:jc w:val="both"/>
        <w:rPr>
          <w:rFonts w:eastAsia="Calibri" w:cs="Arial"/>
        </w:rPr>
      </w:pPr>
      <w:r w:rsidRPr="00ED07DF">
        <w:rPr>
          <w:rFonts w:eastAsia="Calibri" w:cs="Arial"/>
          <w:b/>
        </w:rPr>
        <w:t xml:space="preserve">В графе 2 </w:t>
      </w:r>
      <w:r w:rsidRPr="00ED07DF">
        <w:rPr>
          <w:rFonts w:eastAsia="Calibri" w:cs="Arial"/>
        </w:rPr>
        <w:t xml:space="preserve">указывается общая сумма поступлений финансовых средств за отчетный период, которая складывается из бюджетных ассигнований учредителя (графа 3), финансирования из бюджетов других уровней (графа 4), поступлений от предпринимательской и иной приносящей доход деятельности (графа 5) и поступлений от сдачи имущества в аренду (графа 9). </w:t>
      </w:r>
    </w:p>
    <w:p w:rsidR="00613894" w:rsidRPr="00ED07DF" w:rsidRDefault="00613894" w:rsidP="00613894">
      <w:pPr>
        <w:widowControl w:val="0"/>
        <w:ind w:firstLine="709"/>
        <w:jc w:val="both"/>
        <w:rPr>
          <w:rFonts w:eastAsia="Calibri" w:cs="Arial"/>
        </w:rPr>
      </w:pPr>
      <w:r w:rsidRPr="00ED07DF">
        <w:rPr>
          <w:rFonts w:eastAsia="Calibri" w:cs="Arial"/>
          <w:b/>
        </w:rPr>
        <w:t>В графе 3</w:t>
      </w:r>
      <w:r w:rsidRPr="00ED07DF">
        <w:rPr>
          <w:rFonts w:eastAsia="Calibri" w:cs="Arial"/>
        </w:rPr>
        <w:t xml:space="preserve"> отражаются бюджетные ассигнования, полученные от учредителя.</w:t>
      </w:r>
    </w:p>
    <w:p w:rsidR="00613894" w:rsidRPr="00ED07DF" w:rsidRDefault="00613894" w:rsidP="00613894">
      <w:pPr>
        <w:widowControl w:val="0"/>
        <w:ind w:firstLine="709"/>
        <w:jc w:val="both"/>
        <w:rPr>
          <w:rFonts w:eastAsia="Calibri" w:cs="Arial"/>
        </w:rPr>
      </w:pPr>
      <w:r w:rsidRPr="00ED07DF">
        <w:rPr>
          <w:rFonts w:eastAsia="Calibri" w:cs="Arial"/>
          <w:b/>
        </w:rPr>
        <w:t>В графе 4</w:t>
      </w:r>
      <w:r w:rsidRPr="00ED07DF">
        <w:rPr>
          <w:rFonts w:eastAsia="Calibri" w:cs="Arial"/>
        </w:rPr>
        <w:t xml:space="preserve"> отражаются поступления, полученные из бюджетов других уровней.</w:t>
      </w:r>
    </w:p>
    <w:p w:rsidR="00613894" w:rsidRPr="00ED07DF" w:rsidRDefault="00613894" w:rsidP="00613894">
      <w:pPr>
        <w:widowControl w:val="0"/>
        <w:ind w:firstLine="709"/>
        <w:jc w:val="both"/>
        <w:rPr>
          <w:rFonts w:eastAsia="Calibri" w:cs="Arial"/>
        </w:rPr>
      </w:pPr>
      <w:r w:rsidRPr="00ED07DF">
        <w:rPr>
          <w:rFonts w:eastAsia="Calibri" w:cs="Arial"/>
          <w:b/>
        </w:rPr>
        <w:t>В графе 5</w:t>
      </w:r>
      <w:r w:rsidRPr="00ED07DF">
        <w:rPr>
          <w:rFonts w:eastAsia="Calibri" w:cs="Arial"/>
        </w:rPr>
        <w:t xml:space="preserve"> отражаются поступления от предпринимательской и иной приносящей доход деятельности, из числа которых выделяются:</w:t>
      </w:r>
    </w:p>
    <w:p w:rsidR="00613894" w:rsidRPr="00ED07DF" w:rsidRDefault="00613894" w:rsidP="00613894">
      <w:pPr>
        <w:widowControl w:val="0"/>
        <w:ind w:firstLine="709"/>
        <w:jc w:val="both"/>
        <w:rPr>
          <w:rFonts w:eastAsia="Calibri" w:cs="Arial"/>
        </w:rPr>
      </w:pPr>
      <w:r w:rsidRPr="00ED07DF">
        <w:rPr>
          <w:rFonts w:eastAsia="Calibri" w:cs="Arial"/>
        </w:rPr>
        <w:t xml:space="preserve">поступления от основных видов уставной деятельности </w:t>
      </w:r>
      <w:r w:rsidRPr="00ED07DF">
        <w:rPr>
          <w:rFonts w:eastAsia="Calibri" w:cs="Arial"/>
          <w:b/>
        </w:rPr>
        <w:t>(графа 6)</w:t>
      </w:r>
      <w:r w:rsidRPr="00ED07DF">
        <w:rPr>
          <w:rFonts w:eastAsia="Calibri" w:cs="Arial"/>
        </w:rPr>
        <w:t>; виды основной деятельности отражены в специальном разделе устава учреждения,</w:t>
      </w:r>
    </w:p>
    <w:p w:rsidR="00613894" w:rsidRPr="00ED07DF" w:rsidRDefault="00613894" w:rsidP="00613894">
      <w:pPr>
        <w:widowControl w:val="0"/>
        <w:ind w:firstLine="709"/>
        <w:jc w:val="both"/>
        <w:rPr>
          <w:rFonts w:eastAsia="Calibri" w:cs="Arial"/>
        </w:rPr>
      </w:pPr>
      <w:r w:rsidRPr="00ED07DF">
        <w:rPr>
          <w:rFonts w:eastAsia="Calibri" w:cs="Arial"/>
        </w:rPr>
        <w:t xml:space="preserve">благотворительные и спонсорские вклады </w:t>
      </w:r>
      <w:r w:rsidRPr="00ED07DF">
        <w:rPr>
          <w:rFonts w:eastAsia="Calibri" w:cs="Arial"/>
          <w:b/>
        </w:rPr>
        <w:t>(графа 7)</w:t>
      </w:r>
      <w:r w:rsidRPr="00ED07DF">
        <w:rPr>
          <w:rFonts w:eastAsia="Calibri" w:cs="Arial"/>
        </w:rPr>
        <w:t xml:space="preserve">, </w:t>
      </w:r>
    </w:p>
    <w:p w:rsidR="00613894" w:rsidRPr="00ED07DF" w:rsidRDefault="00613894" w:rsidP="00613894">
      <w:pPr>
        <w:widowControl w:val="0"/>
        <w:ind w:firstLine="709"/>
        <w:jc w:val="both"/>
        <w:rPr>
          <w:rFonts w:eastAsia="Calibri" w:cs="Arial"/>
        </w:rPr>
      </w:pPr>
      <w:r w:rsidRPr="00ED07DF">
        <w:rPr>
          <w:rFonts w:eastAsia="Calibri" w:cs="Arial"/>
        </w:rPr>
        <w:t xml:space="preserve">поступления от предпринимательской деятельности </w:t>
      </w:r>
      <w:r w:rsidRPr="00ED07DF">
        <w:rPr>
          <w:rFonts w:eastAsia="Calibri" w:cs="Arial"/>
          <w:b/>
        </w:rPr>
        <w:t>(графа 8</w:t>
      </w:r>
      <w:r w:rsidRPr="00ED07DF">
        <w:rPr>
          <w:rFonts w:eastAsia="Calibri" w:cs="Arial"/>
        </w:rPr>
        <w:t>); виды предпринимательской деятельности отражены в специальном разделе устава учреждения.</w:t>
      </w:r>
    </w:p>
    <w:p w:rsidR="00613894" w:rsidRPr="00ED07DF" w:rsidRDefault="00613894" w:rsidP="00613894">
      <w:pPr>
        <w:widowControl w:val="0"/>
        <w:ind w:firstLine="709"/>
        <w:jc w:val="both"/>
        <w:rPr>
          <w:rFonts w:eastAsia="Calibri" w:cs="Arial"/>
        </w:rPr>
      </w:pPr>
      <w:r w:rsidRPr="00ED07DF">
        <w:rPr>
          <w:rFonts w:eastAsia="Calibri" w:cs="Arial"/>
          <w:b/>
        </w:rPr>
        <w:t>В графе 10</w:t>
      </w:r>
      <w:r w:rsidRPr="00ED07DF">
        <w:rPr>
          <w:rFonts w:eastAsia="Calibri" w:cs="Arial"/>
        </w:rPr>
        <w:t xml:space="preserve"> указывается общая сумма средств, израсходованных учреждением за отчетный период.</w:t>
      </w:r>
    </w:p>
    <w:p w:rsidR="00613894" w:rsidRPr="00ED07DF" w:rsidRDefault="00613894" w:rsidP="00613894">
      <w:pPr>
        <w:widowControl w:val="0"/>
        <w:ind w:firstLine="709"/>
        <w:jc w:val="both"/>
        <w:rPr>
          <w:rFonts w:eastAsia="Calibri" w:cs="Arial"/>
        </w:rPr>
      </w:pPr>
      <w:r w:rsidRPr="00ED07DF">
        <w:rPr>
          <w:rFonts w:eastAsia="Calibri" w:cs="Arial"/>
          <w:b/>
        </w:rPr>
        <w:t>В графе 11</w:t>
      </w:r>
      <w:r w:rsidRPr="00ED07DF">
        <w:rPr>
          <w:rFonts w:eastAsia="Calibri" w:cs="Arial"/>
        </w:rPr>
        <w:t xml:space="preserve"> (из графы 10) приводятся данные о суммарной величине финансовых средств, израсходованных на оплату труда работников, как состоящих в штате учреждения, так и привлекаемых для выполнения работ по договорам (контрактам) гражданско-правового характера. Сюда включаются выплаты по должностным окладам, надбавки, премии, материальная помощь и другие виды денежных вознаграждений.</w:t>
      </w:r>
    </w:p>
    <w:p w:rsidR="00613894" w:rsidRPr="00ED07DF" w:rsidRDefault="00613894" w:rsidP="00613894">
      <w:pPr>
        <w:widowControl w:val="0"/>
        <w:ind w:firstLine="709"/>
        <w:jc w:val="both"/>
        <w:rPr>
          <w:rFonts w:eastAsia="Calibri" w:cs="Arial"/>
        </w:rPr>
      </w:pPr>
      <w:r w:rsidRPr="00ED07DF">
        <w:rPr>
          <w:rFonts w:eastAsia="Calibri" w:cs="Arial"/>
          <w:b/>
        </w:rPr>
        <w:t>В графе 12</w:t>
      </w:r>
      <w:r w:rsidRPr="00ED07DF">
        <w:rPr>
          <w:rFonts w:eastAsia="Calibri" w:cs="Arial"/>
        </w:rPr>
        <w:t xml:space="preserve"> (из графы 11) приводятся данные о величине финансовых средств, израсходованных на оплату труда работников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613894" w:rsidRPr="00ED07DF" w:rsidRDefault="00613894" w:rsidP="00613894">
      <w:pPr>
        <w:widowControl w:val="0"/>
        <w:ind w:firstLine="709"/>
        <w:jc w:val="both"/>
        <w:rPr>
          <w:rFonts w:eastAsia="Calibri" w:cs="Arial"/>
        </w:rPr>
      </w:pPr>
      <w:r w:rsidRPr="00ED07DF">
        <w:rPr>
          <w:rFonts w:eastAsia="Calibri" w:cs="Arial"/>
          <w:b/>
        </w:rPr>
        <w:t>В графе 13</w:t>
      </w:r>
      <w:r w:rsidRPr="00ED07DF">
        <w:rPr>
          <w:rFonts w:eastAsia="Calibri" w:cs="Arial"/>
        </w:rPr>
        <w:t xml:space="preserve"> (из графы 11) приводятся данные о величине финансовых средств, израсходованных на оплату труда основного персонала. </w:t>
      </w:r>
    </w:p>
    <w:p w:rsidR="00613894" w:rsidRPr="00ED07DF" w:rsidRDefault="00613894" w:rsidP="00613894">
      <w:pPr>
        <w:widowControl w:val="0"/>
        <w:ind w:firstLine="709"/>
        <w:jc w:val="both"/>
        <w:rPr>
          <w:rFonts w:eastAsia="Calibri" w:cs="Arial"/>
        </w:rPr>
      </w:pPr>
      <w:r w:rsidRPr="00ED07DF">
        <w:rPr>
          <w:rFonts w:eastAsia="Calibri" w:cs="Arial"/>
          <w:b/>
        </w:rPr>
        <w:t>В графе 14</w:t>
      </w:r>
      <w:r w:rsidRPr="00ED07DF">
        <w:rPr>
          <w:rFonts w:eastAsia="Calibri" w:cs="Arial"/>
        </w:rPr>
        <w:t xml:space="preserve"> (из графы 13) приводятся данные о величине финансовых средств, израсходованных на оплату труда основного персонала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613894" w:rsidRPr="00ED07DF" w:rsidRDefault="00613894" w:rsidP="00613894">
      <w:pPr>
        <w:widowControl w:val="0"/>
        <w:ind w:firstLine="709"/>
        <w:jc w:val="both"/>
        <w:rPr>
          <w:rFonts w:eastAsia="Calibri" w:cs="Arial"/>
        </w:rPr>
      </w:pPr>
      <w:r w:rsidRPr="00ED07DF">
        <w:rPr>
          <w:rFonts w:eastAsia="Calibri" w:cs="Arial"/>
          <w:b/>
        </w:rPr>
        <w:t xml:space="preserve">В графе 15 </w:t>
      </w:r>
      <w:r w:rsidRPr="00ED07DF">
        <w:rPr>
          <w:rFonts w:eastAsia="Calibri" w:cs="Arial"/>
        </w:rPr>
        <w:t>(из графы 10) приводятся данные о величине финансовых средств, израсходованных на капитальный ремонт и реставрацию зданий и помещений.</w:t>
      </w:r>
    </w:p>
    <w:p w:rsidR="00613894" w:rsidRPr="00ED07DF" w:rsidRDefault="00613894" w:rsidP="00613894">
      <w:pPr>
        <w:widowControl w:val="0"/>
        <w:ind w:firstLine="709"/>
        <w:jc w:val="both"/>
        <w:rPr>
          <w:rFonts w:eastAsia="Calibri" w:cs="Arial"/>
        </w:rPr>
      </w:pPr>
      <w:r w:rsidRPr="00ED07DF">
        <w:rPr>
          <w:rFonts w:eastAsia="Calibri" w:cs="Arial"/>
          <w:b/>
        </w:rPr>
        <w:t xml:space="preserve">В графе 16 </w:t>
      </w:r>
      <w:r w:rsidRPr="00ED07DF">
        <w:rPr>
          <w:rFonts w:eastAsia="Calibri" w:cs="Arial"/>
        </w:rPr>
        <w:t xml:space="preserve">(из графы 15) приводятся данные о величине финансовых средств, израсходованных на капитальный ремонт и реставрацию зданий и помещений и полученных от предпринимательской и иной приносящей доход деятельности, а также средств, поступивших от аренды имущества, </w:t>
      </w:r>
      <w:r w:rsidRPr="00ED07DF">
        <w:rPr>
          <w:rFonts w:eastAsia="Calibri" w:cs="Arial"/>
        </w:rPr>
        <w:lastRenderedPageBreak/>
        <w:t>находящегося в собственности или оперативном управлении учреждения.</w:t>
      </w:r>
    </w:p>
    <w:p w:rsidR="00613894" w:rsidRPr="00ED07DF" w:rsidRDefault="00613894" w:rsidP="00613894">
      <w:pPr>
        <w:widowControl w:val="0"/>
        <w:ind w:firstLine="709"/>
        <w:jc w:val="both"/>
        <w:rPr>
          <w:rFonts w:eastAsia="Calibri" w:cs="Arial"/>
        </w:rPr>
      </w:pPr>
      <w:r w:rsidRPr="00ED07DF">
        <w:rPr>
          <w:rFonts w:eastAsia="Calibri" w:cs="Arial"/>
          <w:b/>
        </w:rPr>
        <w:t xml:space="preserve">В графе 17 </w:t>
      </w:r>
      <w:r w:rsidRPr="00ED07DF">
        <w:rPr>
          <w:rFonts w:eastAsia="Calibri" w:cs="Arial"/>
        </w:rPr>
        <w:t>(из графы 10) приводятся данные о величине финансовых средств, израсходованных на приобретение (замену) оборудования.</w:t>
      </w:r>
    </w:p>
    <w:p w:rsidR="00613894" w:rsidRPr="00ED07DF" w:rsidRDefault="00613894" w:rsidP="00613894">
      <w:pPr>
        <w:widowControl w:val="0"/>
        <w:ind w:firstLine="709"/>
        <w:jc w:val="both"/>
        <w:rPr>
          <w:rFonts w:eastAsia="Calibri" w:cs="Arial"/>
        </w:rPr>
      </w:pPr>
      <w:r w:rsidRPr="00ED07DF">
        <w:rPr>
          <w:rFonts w:eastAsia="Calibri" w:cs="Arial"/>
          <w:b/>
        </w:rPr>
        <w:t xml:space="preserve">В графе 18 </w:t>
      </w:r>
      <w:r w:rsidRPr="00ED07DF">
        <w:rPr>
          <w:rFonts w:eastAsia="Calibri" w:cs="Arial"/>
        </w:rPr>
        <w:t>(из графы 17)</w:t>
      </w:r>
      <w:r w:rsidRPr="00ED07DF">
        <w:rPr>
          <w:rFonts w:eastAsia="Calibri" w:cs="Arial"/>
          <w:sz w:val="28"/>
          <w:szCs w:val="28"/>
        </w:rPr>
        <w:t xml:space="preserve"> </w:t>
      </w:r>
      <w:r w:rsidRPr="00ED07DF">
        <w:rPr>
          <w:rFonts w:eastAsia="Calibri" w:cs="Arial"/>
          <w:szCs w:val="24"/>
        </w:rPr>
        <w:t>приводятся данные о величине финансовых средств, израсходованных на приобретение (замену) оборудования для улучшения условий доступности для инвалидов и лиц с ОВЗ (</w:t>
      </w:r>
      <w:proofErr w:type="spellStart"/>
      <w:r w:rsidRPr="00ED07DF">
        <w:rPr>
          <w:rFonts w:eastAsia="Calibri" w:cs="Arial"/>
          <w:szCs w:val="24"/>
        </w:rPr>
        <w:t>скалоходов</w:t>
      </w:r>
      <w:proofErr w:type="spellEnd"/>
      <w:r w:rsidRPr="00ED07DF">
        <w:rPr>
          <w:rFonts w:eastAsia="Calibri" w:cs="Arial"/>
          <w:szCs w:val="24"/>
        </w:rPr>
        <w:t>, подъемников, аудиосистем и т.п.).</w:t>
      </w:r>
    </w:p>
    <w:p w:rsidR="00613894" w:rsidRPr="00ED07DF" w:rsidRDefault="00613894" w:rsidP="00613894">
      <w:pPr>
        <w:widowControl w:val="0"/>
        <w:ind w:firstLine="709"/>
        <w:jc w:val="both"/>
        <w:rPr>
          <w:rFonts w:eastAsia="Calibri" w:cs="Arial"/>
        </w:rPr>
      </w:pPr>
      <w:r w:rsidRPr="00ED07DF">
        <w:rPr>
          <w:rFonts w:eastAsia="Calibri" w:cs="Arial"/>
          <w:b/>
        </w:rPr>
        <w:t xml:space="preserve">В графе 19 </w:t>
      </w:r>
      <w:r w:rsidRPr="00ED07DF">
        <w:rPr>
          <w:rFonts w:eastAsia="Calibri" w:cs="Arial"/>
        </w:rPr>
        <w:t>(из графы 17) приводятся данные о величине финансовых средств, израсходованных на приобретение (замену) оборудования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613894" w:rsidRPr="00ED07DF" w:rsidRDefault="00613894" w:rsidP="00613894">
      <w:pPr>
        <w:widowControl w:val="0"/>
        <w:ind w:firstLine="709"/>
        <w:jc w:val="both"/>
        <w:rPr>
          <w:rFonts w:eastAsia="Calibri" w:cs="Arial"/>
        </w:rPr>
      </w:pPr>
      <w:r w:rsidRPr="00ED07DF">
        <w:rPr>
          <w:rFonts w:eastAsia="Calibri" w:cs="Arial"/>
          <w:b/>
        </w:rPr>
        <w:t xml:space="preserve">В графе 20 </w:t>
      </w:r>
      <w:r w:rsidRPr="00ED07DF">
        <w:rPr>
          <w:rFonts w:eastAsia="Calibri" w:cs="Arial"/>
        </w:rPr>
        <w:t>(из графы 10) приводятся данные о величине финансовых средств, израсходованных на пополнение фонда музея.</w:t>
      </w:r>
    </w:p>
    <w:p w:rsidR="00613894" w:rsidRPr="00613894" w:rsidRDefault="00613894" w:rsidP="00613894">
      <w:pPr>
        <w:widowControl w:val="0"/>
        <w:ind w:firstLine="709"/>
        <w:jc w:val="both"/>
        <w:rPr>
          <w:rFonts w:eastAsia="Calibri" w:cs="Arial"/>
          <w:b/>
        </w:rPr>
      </w:pPr>
    </w:p>
    <w:p w:rsidR="00613894" w:rsidRPr="00613894" w:rsidRDefault="00613894" w:rsidP="00613894">
      <w:pPr>
        <w:widowControl w:val="0"/>
        <w:ind w:firstLine="709"/>
        <w:jc w:val="both"/>
        <w:rPr>
          <w:rFonts w:eastAsia="Calibri" w:cs="Arial"/>
          <w:b/>
        </w:rPr>
      </w:pPr>
    </w:p>
    <w:p w:rsidR="00613894" w:rsidRPr="00ED07DF" w:rsidRDefault="00613894" w:rsidP="00613894">
      <w:pPr>
        <w:widowControl w:val="0"/>
        <w:ind w:firstLine="709"/>
        <w:jc w:val="both"/>
        <w:rPr>
          <w:rFonts w:eastAsia="Calibri" w:cs="Arial"/>
        </w:rPr>
      </w:pPr>
      <w:r w:rsidRPr="00ED07DF">
        <w:rPr>
          <w:rFonts w:eastAsia="Calibri" w:cs="Arial"/>
          <w:b/>
        </w:rPr>
        <w:t xml:space="preserve">В графе 21 </w:t>
      </w:r>
      <w:r w:rsidRPr="00ED07DF">
        <w:rPr>
          <w:rFonts w:eastAsia="Calibri" w:cs="Arial"/>
        </w:rPr>
        <w:t>(из графы 20) приводятся данные о величине финансовых средств, израсходованных на пополнение фонда музея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613894" w:rsidRPr="00ED07DF" w:rsidRDefault="00613894" w:rsidP="00613894">
      <w:pPr>
        <w:widowControl w:val="0"/>
        <w:ind w:firstLine="709"/>
        <w:jc w:val="both"/>
        <w:rPr>
          <w:rFonts w:eastAsia="Calibri" w:cs="Arial"/>
        </w:rPr>
      </w:pPr>
      <w:r w:rsidRPr="00ED07DF">
        <w:rPr>
          <w:rFonts w:eastAsia="Calibri" w:cs="Arial"/>
          <w:b/>
        </w:rPr>
        <w:t xml:space="preserve">В графе 22 </w:t>
      </w:r>
      <w:r w:rsidRPr="00ED07DF">
        <w:rPr>
          <w:rFonts w:eastAsia="Calibri" w:cs="Arial"/>
        </w:rPr>
        <w:t>(из графы 10) приводятся данные о величине финансовых средств, израсходованных на организацию и проведение выставок.</w:t>
      </w:r>
    </w:p>
    <w:p w:rsidR="00613894" w:rsidRPr="00ED07DF" w:rsidRDefault="00613894" w:rsidP="00613894">
      <w:pPr>
        <w:widowControl w:val="0"/>
        <w:ind w:firstLine="709"/>
        <w:jc w:val="both"/>
        <w:rPr>
          <w:rFonts w:eastAsia="Calibri" w:cs="Arial"/>
        </w:rPr>
      </w:pPr>
      <w:r w:rsidRPr="00ED07DF">
        <w:rPr>
          <w:rFonts w:eastAsia="Calibri" w:cs="Arial"/>
          <w:b/>
        </w:rPr>
        <w:t xml:space="preserve">В графе 23 </w:t>
      </w:r>
      <w:r w:rsidRPr="00ED07DF">
        <w:rPr>
          <w:rFonts w:eastAsia="Calibri" w:cs="Arial"/>
        </w:rPr>
        <w:t>(из графы 22) приводятся данные о величине финансовых средств, израсходованных на организацию и проведение выставок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613894" w:rsidRPr="00ED07DF" w:rsidRDefault="00613894" w:rsidP="00613894">
      <w:pPr>
        <w:widowControl w:val="0"/>
        <w:ind w:firstLine="709"/>
        <w:jc w:val="both"/>
        <w:rPr>
          <w:rFonts w:eastAsia="Calibri" w:cs="Arial"/>
        </w:rPr>
      </w:pPr>
      <w:r w:rsidRPr="00ED07DF">
        <w:rPr>
          <w:rFonts w:eastAsia="Calibri" w:cs="Arial"/>
          <w:b/>
        </w:rPr>
        <w:t xml:space="preserve">В графе 24 </w:t>
      </w:r>
      <w:r w:rsidRPr="00ED07DF">
        <w:rPr>
          <w:rFonts w:eastAsia="Calibri" w:cs="Arial"/>
        </w:rPr>
        <w:t>(из графы 10) приводятся данные о величине финансовых средств, израсходованных на реставрацию предметов основного и научно-вспомогательного музейных фондов.</w:t>
      </w:r>
    </w:p>
    <w:p w:rsidR="00613894" w:rsidRPr="00ED07DF" w:rsidRDefault="00613894" w:rsidP="00613894">
      <w:pPr>
        <w:widowControl w:val="0"/>
        <w:ind w:firstLine="709"/>
        <w:jc w:val="both"/>
        <w:rPr>
          <w:rFonts w:eastAsia="Calibri" w:cs="Arial"/>
        </w:rPr>
      </w:pPr>
      <w:r w:rsidRPr="00ED07DF">
        <w:rPr>
          <w:rFonts w:eastAsia="Calibri" w:cs="Arial"/>
          <w:b/>
        </w:rPr>
        <w:t xml:space="preserve">В графе 25 </w:t>
      </w:r>
      <w:r w:rsidRPr="00ED07DF">
        <w:rPr>
          <w:rFonts w:eastAsia="Calibri" w:cs="Arial"/>
        </w:rPr>
        <w:t>(из графы 24) приводятся данные о величине финансовых средств, израсходованных на реставрацию предметов основного и научно-вспомогательного музейных фондов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613894" w:rsidRPr="00ED07DF" w:rsidRDefault="00613894" w:rsidP="00613894">
      <w:pPr>
        <w:widowControl w:val="0"/>
        <w:ind w:firstLine="709"/>
        <w:jc w:val="both"/>
        <w:rPr>
          <w:rFonts w:eastAsia="Calibri" w:cs="Arial"/>
        </w:rPr>
      </w:pPr>
      <w:r w:rsidRPr="00ED07DF">
        <w:rPr>
          <w:rFonts w:eastAsia="Calibri" w:cs="Arial"/>
          <w:b/>
        </w:rPr>
        <w:t xml:space="preserve">В графе 26 </w:t>
      </w:r>
      <w:r w:rsidRPr="00ED07DF">
        <w:rPr>
          <w:rFonts w:eastAsia="Calibri" w:cs="Arial"/>
        </w:rPr>
        <w:t xml:space="preserve">(из графы 10) приводятся данные о величине финансовых средств, израсходованных на информатизацию музейной деятельности (в </w:t>
      </w:r>
      <w:proofErr w:type="spellStart"/>
      <w:r w:rsidRPr="00ED07DF">
        <w:rPr>
          <w:rFonts w:eastAsia="Calibri" w:cs="Arial"/>
        </w:rPr>
        <w:t>т.ч</w:t>
      </w:r>
      <w:proofErr w:type="spellEnd"/>
      <w:r w:rsidRPr="00ED07DF">
        <w:rPr>
          <w:rFonts w:eastAsia="Calibri" w:cs="Arial"/>
        </w:rPr>
        <w:t>. создание электронных каталогов и оцифровку музейного фонда).</w:t>
      </w:r>
    </w:p>
    <w:p w:rsidR="00613894" w:rsidRPr="00ED07DF" w:rsidRDefault="00613894" w:rsidP="00613894">
      <w:pPr>
        <w:widowControl w:val="0"/>
        <w:ind w:firstLine="709"/>
        <w:jc w:val="both"/>
        <w:rPr>
          <w:rFonts w:eastAsia="Calibri" w:cs="Arial"/>
        </w:rPr>
      </w:pPr>
      <w:r w:rsidRPr="00ED07DF">
        <w:rPr>
          <w:rFonts w:eastAsia="Calibri" w:cs="Arial"/>
          <w:b/>
        </w:rPr>
        <w:t xml:space="preserve">В графе 27 </w:t>
      </w:r>
      <w:r w:rsidRPr="00ED07DF">
        <w:rPr>
          <w:rFonts w:eastAsia="Calibri" w:cs="Arial"/>
        </w:rPr>
        <w:t xml:space="preserve">(из графы 26) приводятся данные о величине финансовых средств, израсходованных на информатизацию музейной деятельности (в </w:t>
      </w:r>
      <w:proofErr w:type="spellStart"/>
      <w:r w:rsidRPr="00ED07DF">
        <w:rPr>
          <w:rFonts w:eastAsia="Calibri" w:cs="Arial"/>
        </w:rPr>
        <w:t>т.ч</w:t>
      </w:r>
      <w:proofErr w:type="spellEnd"/>
      <w:r w:rsidRPr="00ED07DF">
        <w:rPr>
          <w:rFonts w:eastAsia="Calibri" w:cs="Arial"/>
        </w:rPr>
        <w:t>. создание электронных каталогов и оцифровку музейного фонда)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613894" w:rsidRPr="00ED07DF" w:rsidRDefault="00613894" w:rsidP="00613894">
      <w:pPr>
        <w:widowControl w:val="0"/>
        <w:ind w:firstLine="709"/>
        <w:jc w:val="both"/>
        <w:rPr>
          <w:rFonts w:eastAsia="Calibri" w:cs="Arial"/>
        </w:rPr>
      </w:pPr>
      <w:r w:rsidRPr="00ED07DF">
        <w:rPr>
          <w:rFonts w:eastAsia="Calibri" w:cs="Arial"/>
          <w:b/>
        </w:rPr>
        <w:t xml:space="preserve">В графе 28 </w:t>
      </w:r>
      <w:r w:rsidRPr="00ED07DF">
        <w:rPr>
          <w:rFonts w:eastAsia="Calibri" w:cs="Arial"/>
        </w:rPr>
        <w:t>(из графы 10) приводятся данные о величине финансовых средств, израсходованных на обеспечение безопасности экспозиции, фондохранилищ, посетителей.</w:t>
      </w:r>
    </w:p>
    <w:p w:rsidR="00613894" w:rsidRPr="00ED07DF" w:rsidRDefault="00613894" w:rsidP="00613894">
      <w:pPr>
        <w:widowControl w:val="0"/>
        <w:ind w:firstLine="709"/>
        <w:jc w:val="both"/>
        <w:rPr>
          <w:rFonts w:ascii="Arial" w:eastAsia="Calibri" w:hAnsi="Arial" w:cs="Arial"/>
          <w:sz w:val="20"/>
        </w:rPr>
      </w:pPr>
      <w:r w:rsidRPr="00ED07DF">
        <w:rPr>
          <w:rFonts w:eastAsia="Calibri" w:cs="Arial"/>
          <w:b/>
        </w:rPr>
        <w:t xml:space="preserve">В графе 29 </w:t>
      </w:r>
      <w:r w:rsidRPr="00ED07DF">
        <w:rPr>
          <w:rFonts w:eastAsia="Calibri" w:cs="Arial"/>
        </w:rPr>
        <w:t>(из графы 28) приводятся данные о величине финансовых средств, израсходованных на обеспечение безопасности экспозиции, фондохранилищ, посетителей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613894" w:rsidRPr="00ED07DF" w:rsidRDefault="00613894" w:rsidP="00613894">
      <w:pPr>
        <w:widowControl w:val="0"/>
        <w:ind w:firstLine="709"/>
        <w:jc w:val="both"/>
        <w:rPr>
          <w:rFonts w:ascii="Arial" w:eastAsia="Calibri" w:hAnsi="Arial" w:cs="Arial"/>
          <w:sz w:val="20"/>
        </w:rPr>
      </w:pPr>
    </w:p>
    <w:p w:rsidR="00613894" w:rsidRPr="00ED07DF" w:rsidRDefault="00613894" w:rsidP="00613894">
      <w:pPr>
        <w:jc w:val="center"/>
        <w:rPr>
          <w:b/>
          <w:szCs w:val="24"/>
        </w:rPr>
      </w:pPr>
    </w:p>
    <w:p w:rsidR="00613894" w:rsidRDefault="00613894" w:rsidP="00613894">
      <w:pPr>
        <w:keepNext/>
        <w:spacing w:after="120"/>
        <w:jc w:val="center"/>
        <w:outlineLvl w:val="1"/>
        <w:rPr>
          <w:bCs/>
          <w:szCs w:val="24"/>
        </w:rPr>
        <w:sectPr w:rsidR="00613894" w:rsidSect="00F005AE">
          <w:pgSz w:w="16838" w:h="11906" w:orient="landscape"/>
          <w:pgMar w:top="567" w:right="680" w:bottom="851" w:left="680" w:header="709" w:footer="709" w:gutter="0"/>
          <w:pgNumType w:start="1"/>
          <w:cols w:space="708"/>
          <w:titlePg/>
          <w:docGrid w:linePitch="360"/>
        </w:sectPr>
      </w:pPr>
    </w:p>
    <w:p w:rsidR="00EF3849" w:rsidRDefault="00EF3849"/>
    <w:sectPr w:rsidR="00EF3849" w:rsidSect="006138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94"/>
    <w:rsid w:val="000D1AED"/>
    <w:rsid w:val="00613894"/>
    <w:rsid w:val="00E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2F4D1-2A45-4840-8B76-93B41F8E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6215</Words>
  <Characters>35431</Characters>
  <Application>Microsoft Office Word</Application>
  <DocSecurity>0</DocSecurity>
  <Lines>295</Lines>
  <Paragraphs>83</Paragraphs>
  <ScaleCrop>false</ScaleCrop>
  <Company/>
  <LinksUpToDate>false</LinksUpToDate>
  <CharactersWithSpaces>41563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Наталья Александровна</dc:creator>
  <cp:keywords/>
  <dc:description/>
  <cp:lastModifiedBy>Коновалова Наталья Александровна</cp:lastModifiedBy>
  <cp:revision>2</cp:revision>
  <dcterms:created xsi:type="dcterms:W3CDTF">2016-01-11T07:53:00Z</dcterms:created>
  <dcterms:modified xsi:type="dcterms:W3CDTF">2016-01-11T08:07:00Z</dcterms:modified>
</cp:coreProperties>
</file>