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170FB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79F" w:rsidRPr="00293A88" w:rsidRDefault="005A179F" w:rsidP="00862F0A">
            <w:pPr>
              <w:keepNext/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80" w:lineRule="exact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862F0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5A179F" w:rsidRPr="00293A88" w:rsidTr="00862F0A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293A88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A179F" w:rsidRPr="00293A88" w:rsidTr="00862F0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5A179F" w:rsidRPr="00293A88" w:rsidTr="00862F0A">
        <w:tc>
          <w:tcPr>
            <w:tcW w:w="2691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fldChar w:fldCharType="begin"/>
            </w:r>
            <w:r w:rsidRPr="00293A88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293A88">
              <w:rPr>
                <w:sz w:val="20"/>
                <w:szCs w:val="20"/>
              </w:rPr>
              <w:fldChar w:fldCharType="separate"/>
            </w:r>
            <w:r w:rsidRPr="00293A88">
              <w:rPr>
                <w:sz w:val="20"/>
                <w:szCs w:val="20"/>
              </w:rPr>
              <w:t xml:space="preserve"> СВЕДЕНИЯ ОБ ОБЪЕКТАХ КУЛЬТУРНОГО НАСЛЕДИЯ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after="8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293A88">
              <w:rPr>
                <w:sz w:val="20"/>
                <w:szCs w:val="20"/>
              </w:rPr>
              <w:t>за  20</w:t>
            </w:r>
            <w:proofErr w:type="gramEnd"/>
            <w:r w:rsidRPr="00293A88">
              <w:rPr>
                <w:sz w:val="20"/>
                <w:szCs w:val="20"/>
              </w:rPr>
              <w:t xml:space="preserve">___  г. </w:t>
            </w:r>
            <w:r w:rsidRPr="00293A8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5A179F" w:rsidRPr="00293A88" w:rsidRDefault="00170FBD" w:rsidP="005A179F">
      <w:pPr>
        <w:widowControl/>
        <w:autoSpaceDE/>
        <w:autoSpaceDN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 w:rsidRPr="00293A8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61B6D3" wp14:editId="6AAF815C">
                <wp:simplePos x="0" y="0"/>
                <wp:positionH relativeFrom="margin">
                  <wp:align>right</wp:align>
                </wp:positionH>
                <wp:positionV relativeFrom="paragraph">
                  <wp:posOffset>1517015</wp:posOffset>
                </wp:positionV>
                <wp:extent cx="1463675" cy="227330"/>
                <wp:effectExtent l="0" t="0" r="22225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27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A9319" id="Прямоугольник 1" o:spid="_x0000_s1026" style="position:absolute;margin-left:64.05pt;margin-top:119.45pt;width:115.25pt;height:17.9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" o:allowincell="f" fillcolor="#f2f2f2" strokeweight="1.25pt">
                <w10:wrap anchorx="margin"/>
              </v:rect>
            </w:pict>
          </mc:Fallback>
        </mc:AlternateContent>
      </w:r>
      <w:r w:rsidR="005A179F" w:rsidRPr="00293A88"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91F2A0" wp14:editId="7315B26C">
                <wp:simplePos x="0" y="0"/>
                <wp:positionH relativeFrom="column">
                  <wp:posOffset>7282815</wp:posOffset>
                </wp:positionH>
                <wp:positionV relativeFrom="paragraph">
                  <wp:posOffset>281305</wp:posOffset>
                </wp:positionV>
                <wp:extent cx="2057400" cy="228600"/>
                <wp:effectExtent l="12700" t="13335" r="15875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A431" id="Прямоугольник 2" o:spid="_x0000_s1026" style="position:absolute;margin-left:573.45pt;margin-top:22.15pt;width:162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5A179F" w:rsidRPr="00293A88" w:rsidTr="00862F0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Форма № 1-ОПИК</w:t>
            </w:r>
          </w:p>
        </w:tc>
      </w:tr>
      <w:tr w:rsidR="005A179F" w:rsidRPr="00293A88" w:rsidTr="00862F0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         Органы местного самоуправления поселений и городских округов, органы исполнительной власти субъекта Российской Федерации, уполномоченные в области сохранения, использования, популяризации и государственной охраны объектов культурного наследия:</w:t>
            </w:r>
          </w:p>
          <w:p w:rsidR="005A179F" w:rsidRPr="00293A88" w:rsidRDefault="005A179F" w:rsidP="00862F0A">
            <w:pPr>
              <w:widowControl/>
              <w:tabs>
                <w:tab w:val="left" w:pos="638"/>
              </w:tabs>
              <w:autoSpaceDE/>
              <w:autoSpaceDN/>
              <w:adjustRightInd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     - Министерству культуры Российской Федерации;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по </w:t>
            </w:r>
            <w:r w:rsidRPr="00EB629A">
              <w:rPr>
                <w:sz w:val="20"/>
                <w:szCs w:val="20"/>
              </w:rPr>
              <w:t xml:space="preserve">  </w:t>
            </w:r>
            <w:r w:rsidRPr="00293A88">
              <w:rPr>
                <w:sz w:val="20"/>
                <w:szCs w:val="20"/>
              </w:rPr>
              <w:t>установленному им адресу.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</w:rPr>
            </w:pPr>
          </w:p>
          <w:p w:rsidR="005A179F" w:rsidRPr="00EB629A" w:rsidRDefault="005A179F" w:rsidP="00862F0A">
            <w:pPr>
              <w:pStyle w:val="31"/>
              <w:overflowPunct/>
              <w:autoSpaceDE/>
              <w:autoSpaceDN/>
              <w:adjustRightInd/>
              <w:spacing w:before="40" w:line="180" w:lineRule="exact"/>
              <w:textAlignment w:val="auto"/>
              <w:rPr>
                <w:rFonts w:ascii="Times New Roman" w:hAnsi="Times New Roman"/>
              </w:rPr>
            </w:pPr>
          </w:p>
          <w:p w:rsidR="005A179F" w:rsidRPr="00A4479A" w:rsidRDefault="005A179F" w:rsidP="00862F0A">
            <w:pPr>
              <w:pStyle w:val="31"/>
              <w:overflowPunct/>
              <w:autoSpaceDE/>
              <w:autoSpaceDN/>
              <w:adjustRightInd/>
              <w:spacing w:before="40" w:line="180" w:lineRule="exac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>апреля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02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Приказ </w:t>
            </w:r>
            <w:proofErr w:type="gramStart"/>
            <w:r w:rsidRPr="00293A88">
              <w:rPr>
                <w:sz w:val="20"/>
                <w:szCs w:val="20"/>
              </w:rPr>
              <w:t>Росстата:</w:t>
            </w:r>
            <w:r w:rsidRPr="00293A88">
              <w:rPr>
                <w:sz w:val="20"/>
                <w:szCs w:val="20"/>
              </w:rPr>
              <w:br/>
              <w:t>Об</w:t>
            </w:r>
            <w:proofErr w:type="gramEnd"/>
            <w:r w:rsidRPr="00293A88">
              <w:rPr>
                <w:sz w:val="20"/>
                <w:szCs w:val="20"/>
              </w:rPr>
              <w:t xml:space="preserve"> утверждении формы</w:t>
            </w:r>
          </w:p>
          <w:p w:rsidR="005A179F" w:rsidRPr="005A179F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05.03.</w:t>
            </w:r>
            <w:r w:rsidRPr="005A179F">
              <w:rPr>
                <w:sz w:val="20"/>
                <w:szCs w:val="20"/>
              </w:rPr>
              <w:t>2015</w:t>
            </w:r>
            <w:r w:rsidRPr="00293A88">
              <w:rPr>
                <w:sz w:val="20"/>
                <w:szCs w:val="20"/>
              </w:rPr>
              <w:t xml:space="preserve"> № </w:t>
            </w:r>
            <w:r w:rsidRPr="005A179F">
              <w:rPr>
                <w:sz w:val="20"/>
                <w:szCs w:val="20"/>
              </w:rPr>
              <w:t>87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 внесении изменений (при наличии)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_____________ № ___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от _____________ № ___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Годовая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4205"/>
        <w:gridCol w:w="4205"/>
        <w:gridCol w:w="4205"/>
      </w:tblGrid>
      <w:tr w:rsidR="005A179F" w:rsidRPr="00293A88" w:rsidTr="00862F0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120" w:after="80" w:line="20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293A88"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</w:tc>
      </w:tr>
      <w:tr w:rsidR="005A179F" w:rsidRPr="00293A88" w:rsidTr="00862F0A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120" w:after="80" w:line="20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b/>
                <w:sz w:val="20"/>
                <w:szCs w:val="20"/>
              </w:rPr>
              <w:t>Почтовый адрес</w:t>
            </w:r>
            <w:r w:rsidRPr="00293A88">
              <w:rPr>
                <w:sz w:val="20"/>
                <w:szCs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5A179F" w:rsidRPr="00293A88" w:rsidTr="00862F0A">
        <w:trPr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Код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формы 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120" w:after="12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Код </w:t>
            </w:r>
          </w:p>
        </w:tc>
      </w:tr>
      <w:tr w:rsidR="005A179F" w:rsidRPr="00293A88" w:rsidTr="00862F0A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A179F" w:rsidRPr="00293A88" w:rsidTr="00862F0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4</w:t>
            </w:r>
          </w:p>
        </w:tc>
      </w:tr>
      <w:tr w:rsidR="005A179F" w:rsidRPr="00293A88" w:rsidTr="00862F0A"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0609529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b/>
          <w:sz w:val="24"/>
          <w:szCs w:val="20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0"/>
        </w:rPr>
        <w:br w:type="page"/>
      </w:r>
      <w:r w:rsidRPr="00293A88">
        <w:rPr>
          <w:b/>
          <w:sz w:val="24"/>
          <w:szCs w:val="24"/>
        </w:rPr>
        <w:t>1. Количество объектов культурного наследия</w:t>
      </w:r>
    </w:p>
    <w:p w:rsidR="005A179F" w:rsidRPr="00293A88" w:rsidRDefault="005A179F" w:rsidP="005A179F">
      <w:pPr>
        <w:widowControl/>
        <w:autoSpaceDE/>
        <w:autoSpaceDN/>
        <w:adjustRightInd/>
        <w:spacing w:before="120" w:line="240" w:lineRule="auto"/>
        <w:ind w:left="12036" w:right="-314" w:firstLine="0"/>
        <w:jc w:val="left"/>
        <w:rPr>
          <w:sz w:val="20"/>
          <w:szCs w:val="24"/>
        </w:rPr>
      </w:pPr>
      <w:r w:rsidRPr="00293A88">
        <w:rPr>
          <w:sz w:val="20"/>
          <w:szCs w:val="24"/>
        </w:rPr>
        <w:t xml:space="preserve">   Код по ОКЕИ: единица - 642</w:t>
      </w:r>
    </w:p>
    <w:tbl>
      <w:tblPr>
        <w:tblW w:w="142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850"/>
        <w:gridCol w:w="1642"/>
        <w:gridCol w:w="2428"/>
        <w:gridCol w:w="2429"/>
        <w:gridCol w:w="2571"/>
      </w:tblGrid>
      <w:tr w:rsidR="005A179F" w:rsidRPr="00293A88" w:rsidTr="00862F0A">
        <w:trPr>
          <w:cantSplit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Виды объектов культурного наследия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Количество объектов культурного наследия, единиц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федерального </w:t>
            </w:r>
            <w:r w:rsidRPr="00293A88">
              <w:rPr>
                <w:noProof/>
                <w:sz w:val="20"/>
                <w:szCs w:val="24"/>
              </w:rPr>
              <w:br/>
              <w:t>значения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регионального </w:t>
            </w:r>
            <w:r w:rsidRPr="00293A88">
              <w:rPr>
                <w:noProof/>
                <w:sz w:val="20"/>
                <w:szCs w:val="24"/>
              </w:rPr>
              <w:br/>
              <w:t>значения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 xml:space="preserve">местного (муниципального) значения 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культурного наследия, включенные в реестр  всего (стр.01=стр.02+стр.03+стр.04)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памятники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ансамбли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достопримечательные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Памятники в составе ансамблей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археологического наследия*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  <w:highlight w:val="yello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</w:tr>
      <w:tr w:rsidR="005A179F" w:rsidRPr="00293A88" w:rsidTr="00862F0A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Выявленные объекты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  <w:highlight w:val="yellow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4"/>
        </w:rPr>
        <w:t>2. Количество объектов культурного наследия, по которым проводятся работы по их сохранению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sz w:val="20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9912" w:right="-314" w:firstLine="708"/>
        <w:jc w:val="center"/>
        <w:outlineLvl w:val="0"/>
        <w:rPr>
          <w:sz w:val="20"/>
          <w:szCs w:val="24"/>
        </w:rPr>
      </w:pPr>
      <w:r w:rsidRPr="00293A88">
        <w:rPr>
          <w:sz w:val="20"/>
          <w:szCs w:val="24"/>
        </w:rPr>
        <w:t xml:space="preserve">   Код по ОКЕИ: единица - 642</w:t>
      </w:r>
    </w:p>
    <w:tbl>
      <w:tblPr>
        <w:tblW w:w="142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1"/>
        <w:gridCol w:w="1700"/>
        <w:gridCol w:w="2409"/>
        <w:gridCol w:w="2409"/>
        <w:gridCol w:w="2550"/>
      </w:tblGrid>
      <w:tr w:rsidR="005A179F" w:rsidRPr="00293A88" w:rsidTr="00862F0A">
        <w:trPr>
          <w:cantSplit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Виды объектов культурного наследия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строки</w:t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Количество объектов культурного наследия, единиц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9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федерального 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регионального 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 xml:space="preserve">местного (муниципального) значения 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культурного наследия, включенные в реестр – всего (стр.08=стр.09+стр.10+стр.11)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памятники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ансамбли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39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достопримечательные места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Памятники в составе ансамблей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</w:p>
        </w:tc>
      </w:tr>
      <w:tr w:rsidR="005A179F" w:rsidRPr="00293A88" w:rsidTr="00862F0A">
        <w:trPr>
          <w:cantSplit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Объекты археологического наследия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tabs>
                <w:tab w:val="left" w:pos="13467"/>
              </w:tabs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-</w:t>
            </w:r>
          </w:p>
        </w:tc>
      </w:tr>
    </w:tbl>
    <w:p w:rsidR="005A179F" w:rsidRPr="00293A88" w:rsidRDefault="005A179F" w:rsidP="005A179F">
      <w:pPr>
        <w:widowControl/>
        <w:tabs>
          <w:tab w:val="left" w:pos="13467"/>
        </w:tabs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4"/>
        </w:rPr>
      </w:pPr>
    </w:p>
    <w:p w:rsidR="005A179F" w:rsidRPr="00293A88" w:rsidRDefault="005A179F" w:rsidP="005A179F">
      <w:pPr>
        <w:widowControl/>
        <w:tabs>
          <w:tab w:val="left" w:pos="13467"/>
        </w:tabs>
        <w:autoSpaceDE/>
        <w:autoSpaceDN/>
        <w:adjustRightInd/>
        <w:spacing w:before="0" w:line="240" w:lineRule="auto"/>
        <w:ind w:left="708" w:hanging="141"/>
        <w:jc w:val="left"/>
        <w:rPr>
          <w:sz w:val="20"/>
          <w:szCs w:val="24"/>
        </w:rPr>
      </w:pPr>
      <w:r w:rsidRPr="00293A88">
        <w:rPr>
          <w:sz w:val="20"/>
          <w:szCs w:val="24"/>
        </w:rPr>
        <w:t>*объекты археологического наследия указываются отдельно как самостоятельный вид объектов культурного наследия, в строку всего они не входят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firstLine="0"/>
        <w:jc w:val="center"/>
        <w:outlineLvl w:val="0"/>
        <w:rPr>
          <w:b/>
          <w:sz w:val="24"/>
          <w:szCs w:val="24"/>
        </w:rPr>
      </w:pPr>
      <w:r w:rsidRPr="00293A88">
        <w:rPr>
          <w:b/>
          <w:sz w:val="24"/>
          <w:szCs w:val="24"/>
        </w:rPr>
        <w:t>3. Средства, выделенные на проведение работ по сохранению объектов культурного наследия</w:t>
      </w: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9204" w:firstLine="0"/>
        <w:jc w:val="center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0" w:right="-314" w:firstLine="0"/>
        <w:jc w:val="center"/>
        <w:rPr>
          <w:sz w:val="20"/>
          <w:szCs w:val="24"/>
        </w:rPr>
      </w:pPr>
      <w:r w:rsidRPr="00293A88"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       Код по ОКЕИ: тысяча рублей - 384 (с одним десятичным знаком)</w:t>
      </w:r>
    </w:p>
    <w:tbl>
      <w:tblPr>
        <w:tblW w:w="14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7"/>
        <w:gridCol w:w="1346"/>
        <w:gridCol w:w="1204"/>
        <w:gridCol w:w="1133"/>
        <w:gridCol w:w="992"/>
        <w:gridCol w:w="1275"/>
        <w:gridCol w:w="992"/>
        <w:gridCol w:w="1133"/>
        <w:gridCol w:w="993"/>
        <w:gridCol w:w="1133"/>
        <w:gridCol w:w="992"/>
      </w:tblGrid>
      <w:tr w:rsidR="005A179F" w:rsidRPr="00293A88" w:rsidTr="00862F0A">
        <w:trPr>
          <w:cantSplit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402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№ стро-ки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Всего ассигновано на год на все </w:t>
            </w:r>
            <w:r w:rsidRPr="00293A88">
              <w:rPr>
                <w:noProof/>
                <w:sz w:val="20"/>
                <w:szCs w:val="24"/>
              </w:rPr>
              <w:br/>
              <w:t>виды работ, тысяч рублей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Фактически освоено, </w:t>
            </w:r>
            <w:r w:rsidRPr="00293A88">
              <w:rPr>
                <w:noProof/>
                <w:sz w:val="20"/>
                <w:szCs w:val="24"/>
              </w:rPr>
              <w:br/>
              <w:t>тысяч рублей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 по видам работ</w:t>
            </w:r>
          </w:p>
        </w:tc>
      </w:tr>
      <w:tr w:rsidR="005A179F" w:rsidRPr="00293A88" w:rsidTr="00862F0A"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проектные и изыскательские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 xml:space="preserve">производственные </w:t>
            </w:r>
            <w:r w:rsidRPr="00293A88">
              <w:rPr>
                <w:noProof/>
                <w:sz w:val="20"/>
                <w:szCs w:val="24"/>
              </w:rPr>
              <w:br/>
              <w:t>работы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разработка проектов зон охраны объектов культурного наследия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разработка проектов границ территории и предметов охраны исторического поселения</w:t>
            </w:r>
          </w:p>
        </w:tc>
      </w:tr>
      <w:tr w:rsidR="005A179F" w:rsidRPr="00293A88" w:rsidTr="00862F0A"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ассигновано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-85" w:right="-113" w:firstLine="0"/>
              <w:jc w:val="center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освоено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12</w:t>
            </w: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в том числе</w:t>
            </w:r>
          </w:p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pacing w:val="-6"/>
                <w:sz w:val="20"/>
                <w:szCs w:val="24"/>
              </w:rPr>
            </w:pPr>
            <w:r w:rsidRPr="00293A88">
              <w:rPr>
                <w:noProof/>
                <w:spacing w:val="-6"/>
                <w:sz w:val="20"/>
                <w:szCs w:val="24"/>
              </w:rPr>
              <w:t>- 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noProof/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муниципальный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5A179F" w:rsidRPr="00293A88" w:rsidTr="00862F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227" w:firstLine="0"/>
              <w:jc w:val="left"/>
              <w:rPr>
                <w:sz w:val="20"/>
                <w:szCs w:val="24"/>
              </w:rPr>
            </w:pPr>
            <w:r w:rsidRPr="00293A88">
              <w:rPr>
                <w:noProof/>
                <w:sz w:val="20"/>
                <w:szCs w:val="24"/>
              </w:rPr>
              <w:t>- 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4"/>
              </w:rPr>
            </w:pPr>
            <w:r w:rsidRPr="00293A88">
              <w:rPr>
                <w:sz w:val="20"/>
                <w:szCs w:val="24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9F" w:rsidRPr="00293A88" w:rsidRDefault="005A179F" w:rsidP="00862F0A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</w:tr>
    </w:tbl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p w:rsidR="005A179F" w:rsidRPr="00293A88" w:rsidRDefault="005A179F" w:rsidP="005A179F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4"/>
          <w:szCs w:val="24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5A179F" w:rsidRPr="00293A88" w:rsidTr="00862F0A">
        <w:trPr>
          <w:cantSplit/>
          <w:tblHeader/>
        </w:trPr>
        <w:tc>
          <w:tcPr>
            <w:tcW w:w="4111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    Должностное лицо, ответственное за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2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A179F" w:rsidRPr="00293A88" w:rsidTr="00862F0A">
        <w:trPr>
          <w:cantSplit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(должность)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21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(Ф.И.О.)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(подпись)</w:t>
            </w:r>
          </w:p>
        </w:tc>
      </w:tr>
      <w:tr w:rsidR="005A179F" w:rsidRPr="00293A88" w:rsidTr="00862F0A">
        <w:trPr>
          <w:cantSplit/>
          <w:trHeight w:val="235"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r w:rsidRPr="00293A88">
              <w:rPr>
                <w:sz w:val="20"/>
                <w:szCs w:val="20"/>
              </w:rPr>
              <w:t>________________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  <w:lang w:val="en-US"/>
              </w:rPr>
              <w:t>E</w:t>
            </w:r>
            <w:r w:rsidRPr="00293A88">
              <w:rPr>
                <w:sz w:val="20"/>
                <w:szCs w:val="20"/>
              </w:rPr>
              <w:t>-</w:t>
            </w:r>
            <w:r w:rsidRPr="00293A88">
              <w:rPr>
                <w:sz w:val="20"/>
                <w:szCs w:val="20"/>
                <w:lang w:val="en-US"/>
              </w:rPr>
              <w:t>mail</w:t>
            </w:r>
            <w:r w:rsidRPr="00293A88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«____» _________20__ год</w:t>
            </w:r>
          </w:p>
        </w:tc>
      </w:tr>
      <w:tr w:rsidR="005A179F" w:rsidRPr="00293A88" w:rsidTr="00862F0A">
        <w:trPr>
          <w:cantSplit/>
          <w:tblHeader/>
        </w:trPr>
        <w:tc>
          <w:tcPr>
            <w:tcW w:w="4111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 xml:space="preserve"> (дата составления</w:t>
            </w:r>
          </w:p>
          <w:p w:rsidR="005A179F" w:rsidRPr="00293A88" w:rsidRDefault="005A179F" w:rsidP="00862F0A">
            <w:pPr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0"/>
                <w:szCs w:val="20"/>
              </w:rPr>
            </w:pPr>
            <w:r w:rsidRPr="00293A88">
              <w:rPr>
                <w:sz w:val="20"/>
                <w:szCs w:val="20"/>
              </w:rPr>
              <w:t>документа)</w:t>
            </w:r>
          </w:p>
        </w:tc>
      </w:tr>
    </w:tbl>
    <w:p w:rsidR="00170FBD" w:rsidRPr="00170FBD" w:rsidRDefault="005A179F" w:rsidP="00170FBD">
      <w:pPr>
        <w:jc w:val="center"/>
        <w:rPr>
          <w:b/>
          <w:sz w:val="28"/>
          <w:szCs w:val="28"/>
        </w:rPr>
      </w:pPr>
      <w:r w:rsidRPr="00293A88">
        <w:rPr>
          <w:sz w:val="24"/>
          <w:szCs w:val="24"/>
        </w:rPr>
        <w:br w:type="page"/>
      </w:r>
      <w:r w:rsidR="00170FBD" w:rsidRPr="00170FBD">
        <w:rPr>
          <w:b/>
          <w:sz w:val="28"/>
          <w:szCs w:val="28"/>
        </w:rPr>
        <w:t>Указания</w:t>
      </w:r>
    </w:p>
    <w:p w:rsidR="00170FBD" w:rsidRPr="00170FBD" w:rsidRDefault="00170FBD" w:rsidP="00170FBD">
      <w:pPr>
        <w:jc w:val="center"/>
        <w:rPr>
          <w:sz w:val="26"/>
          <w:szCs w:val="26"/>
        </w:rPr>
      </w:pPr>
      <w:r w:rsidRPr="00170FBD">
        <w:rPr>
          <w:sz w:val="26"/>
          <w:szCs w:val="26"/>
        </w:rPr>
        <w:t>по заполнению формы федерального статистического наблюдения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 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1. Форму федерального статистического наблюдения N 1-ОПИК заполняют органы местного самоуправления поселений и городских округов и органы исполнительной власти субъектов Российской Федерации, уполномоченные в области сохранения, использования, популяризации и государственной охраны объектов культурного наследия и осуществляющие свою деятельность в соответствии со статьями 9 - 9.3 и 33 Федерального закона от 25.06.2002 N 73-ФЗ "Об объектах культурного наследия (памятниках истории и культуры) народов Российской Федерации", и предоставляют в Министерство культуры Российской Федерации и территориальному органу Росстата в субъекте Российской Федерации.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2. Сведения заполняются строго в соответствии с данными актов органов государственной власти о включении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(далее - реестр) (решений о принятии на государственную охрану в качестве памятников истории и культуры).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3.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4. Раздел 1.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разделе 1 отображаются общие количественные показатели объектов культурного наследия.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строке 1 показывается общее количество объектов культурного наследия, включенных в реестр (согласно ст. 15 Федерального закона от 25.06.2002 N 73-ФЗ).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строке 2 показывается количество памятников в том числе, входящих в состав ансамблей.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 xml:space="preserve">В строке 3 показывается количество объектов культурного наследия, относящихся к виду "ансамбль" (согласно ст. 3 Федерального закона от 25.06.2002 N 73-ФЗ), без учета их </w:t>
      </w:r>
      <w:proofErr w:type="spellStart"/>
      <w:r w:rsidRPr="00170FBD">
        <w:rPr>
          <w:sz w:val="24"/>
          <w:szCs w:val="24"/>
        </w:rPr>
        <w:t>пообъектного</w:t>
      </w:r>
      <w:proofErr w:type="spellEnd"/>
      <w:r w:rsidRPr="00170FBD">
        <w:rPr>
          <w:sz w:val="24"/>
          <w:szCs w:val="24"/>
        </w:rPr>
        <w:t xml:space="preserve"> состава.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строке 4 показывается количество объектов культурного наследия, относящихся к виду "достопримечательные места" (согласно ст. 3 Федерального закона от 25.06.2002 N 73-ФЗ) состава.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строке 5 показывается количество объектов культурного наследия, относящихся к виду "памятник" (согласно ст. 3 Федерального закона от 25.06.2002 N 73-ФЗ), входящих в состав ансамблей.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строке 6 показывается количество объектов культурного наследия, являющихся объектами археологического наследия, вне зависимости от их вида.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строке 7 показываются вновь выявленные объекты культурного наследия.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Раздел 2.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разделе 2 отображаются количественные показатели объектов культурного наследия, по которым проводятся работы по их сохранению.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строке 8 показывается общее количество объектов культурного наследия, по которым проводятся работы по их сохранению.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строках 9 - 13 с разбивкой на виды объектов культурного наследия.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Раздел 3.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разделе 3 показываются средства, выделенные на проведение работ по сохранению объектов культурного наследия.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строке 14 всего ассигновано и всего фактически освоено.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строках 15 - 18 показываются средства с разбивкой по источникам финансирования.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* Объекты археологического наследия указываются в соответствующих строках (02, 03, 04 раздела 1; 09, 10, 11 раздела 2) в зависимости от их вида (согласно ст. 3 Федерального закона от 25.06.2002 N 73-ФЗ).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5. Контроль: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разделе 1 по графам (с 3 по 6) - стр. 1 = стр. 2 + стр. 3 + стр. 4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разделе 1 по строкам (с 1 по 5) - гр. 3 = гр. 4 + гр. 5 + гр. 6.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разделе 2 по графам (с 3 по 6) - стр. 8 = стр. 9 + стр. 10 + стр. 11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разделе 2 по строкам (с 8 по 12) - гр. 3 = гр. 4 + гр. 5 + гр. 6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разделе 3 по всем графам (с 3 по 12) - стр. 14 = стр. 15 + стр. 16 + стр. 17 + стр. 18.</w:t>
      </w:r>
    </w:p>
    <w:p w:rsidR="00170FBD" w:rsidRPr="00170FBD" w:rsidRDefault="00170FBD" w:rsidP="00170FBD">
      <w:pPr>
        <w:rPr>
          <w:sz w:val="24"/>
          <w:szCs w:val="24"/>
        </w:rPr>
      </w:pPr>
      <w:r w:rsidRPr="00170FBD">
        <w:rPr>
          <w:sz w:val="24"/>
          <w:szCs w:val="24"/>
        </w:rPr>
        <w:t>В разделе 3 по всем строкам (с 14 по 18) - гр. 3 = гр. 5 + гр. 7 + гр. 9 + гр. 11.</w:t>
      </w:r>
    </w:p>
    <w:p w:rsidR="00DB6CF6" w:rsidRDefault="00170FBD" w:rsidP="00170FBD">
      <w:r w:rsidRPr="00170FBD">
        <w:rPr>
          <w:sz w:val="24"/>
          <w:szCs w:val="24"/>
        </w:rPr>
        <w:t>В разделе 3 по всем строкам (с 14 по 18) - гр. 4 = гр. 6 + гр. 8 + гр. 10 + гр. 12.</w:t>
      </w:r>
    </w:p>
    <w:sectPr w:rsidR="00DB6CF6" w:rsidSect="005A1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9F"/>
    <w:rsid w:val="00170FBD"/>
    <w:rsid w:val="005A179F"/>
    <w:rsid w:val="00761C1D"/>
    <w:rsid w:val="00A31AF7"/>
    <w:rsid w:val="00A601F2"/>
    <w:rsid w:val="00D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1A3-2832-47D7-8A7C-47BFF7A4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9F"/>
    <w:pPr>
      <w:widowControl w:val="0"/>
      <w:autoSpaceDE w:val="0"/>
      <w:autoSpaceDN w:val="0"/>
      <w:adjustRightInd w:val="0"/>
      <w:spacing w:before="160" w:after="0" w:line="260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A179F"/>
    <w:pPr>
      <w:widowControl/>
      <w:overflowPunct w:val="0"/>
      <w:spacing w:before="0" w:line="240" w:lineRule="auto"/>
      <w:ind w:left="0" w:firstLine="0"/>
      <w:jc w:val="center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 Галина Алексеевна</dc:creator>
  <cp:keywords/>
  <dc:description/>
  <cp:lastModifiedBy>Мокров Сергей Сергеевич</cp:lastModifiedBy>
  <cp:revision>2</cp:revision>
  <dcterms:created xsi:type="dcterms:W3CDTF">2015-12-23T10:47:00Z</dcterms:created>
  <dcterms:modified xsi:type="dcterms:W3CDTF">2015-12-23T10:47:00Z</dcterms:modified>
</cp:coreProperties>
</file>